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22" w:rsidRDefault="00AC7D22" w:rsidP="00EA0700">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0" o:spid="_x0000_s1027" type="#_x0000_t75" style="position:absolute;left:0;text-align:left;margin-left:54pt;margin-top:65.4pt;width:597pt;height:834pt;z-index:-251658240;mso-position-horizontal-relative:page;mso-position-vertical-relative:page">
            <v:imagedata r:id="rId7" o:title="image1"/>
            <w10:wrap anchorx="page" anchory="page"/>
          </v:shape>
        </w:pict>
      </w: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AC7D22" w:rsidRDefault="00AC7D22" w:rsidP="00EA0700">
      <w:pPr>
        <w:spacing w:after="0" w:line="360" w:lineRule="auto"/>
        <w:jc w:val="center"/>
        <w:rPr>
          <w:rFonts w:ascii="Times New Roman" w:eastAsia="Times New Roman" w:hAnsi="Times New Roman" w:cs="Times New Roman"/>
          <w:sz w:val="26"/>
        </w:rPr>
      </w:pPr>
    </w:p>
    <w:p w:rsidR="00074F07" w:rsidRDefault="00074F07" w:rsidP="00EA0700">
      <w:pPr>
        <w:spacing w:after="0" w:line="360" w:lineRule="auto"/>
        <w:jc w:val="center"/>
        <w:rPr>
          <w:rFonts w:ascii="Times New Roman" w:eastAsia="Times New Roman" w:hAnsi="Times New Roman" w:cs="Times New Roman"/>
          <w:b/>
          <w:bCs/>
          <w:color w:val="000000"/>
          <w:sz w:val="24"/>
          <w:szCs w:val="24"/>
        </w:rPr>
      </w:pPr>
      <w:r w:rsidRPr="00EA0700">
        <w:rPr>
          <w:rFonts w:ascii="Times New Roman" w:eastAsia="Times New Roman" w:hAnsi="Times New Roman" w:cs="Times New Roman"/>
          <w:b/>
          <w:bCs/>
          <w:color w:val="000000"/>
          <w:sz w:val="24"/>
          <w:szCs w:val="24"/>
        </w:rPr>
        <w:lastRenderedPageBreak/>
        <w:t>Пояснительная записка</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p>
    <w:p w:rsidR="008A2A60" w:rsidRPr="00EA0700" w:rsidRDefault="00074F07" w:rsidP="00EA0700">
      <w:pPr>
        <w:autoSpaceDE w:val="0"/>
        <w:autoSpaceDN w:val="0"/>
        <w:adjustRightInd w:val="0"/>
        <w:spacing w:after="0" w:line="360" w:lineRule="auto"/>
        <w:jc w:val="both"/>
        <w:rPr>
          <w:rFonts w:ascii="Times New Roman" w:hAnsi="Times New Roman" w:cs="Times New Roman"/>
          <w:sz w:val="24"/>
          <w:szCs w:val="24"/>
        </w:rPr>
      </w:pPr>
      <w:r w:rsidRPr="00EA0700">
        <w:rPr>
          <w:rFonts w:ascii="Times New Roman" w:eastAsia="Times New Roman" w:hAnsi="Times New Roman" w:cs="Times New Roman"/>
          <w:color w:val="000000"/>
          <w:sz w:val="24"/>
          <w:szCs w:val="24"/>
        </w:rPr>
        <w:t>       </w:t>
      </w:r>
      <w:r w:rsidR="008A2A60" w:rsidRPr="00EA0700">
        <w:rPr>
          <w:rFonts w:ascii="Times New Roman" w:hAnsi="Times New Roman" w:cs="Times New Roman"/>
          <w:sz w:val="24"/>
          <w:szCs w:val="24"/>
        </w:rPr>
        <w:t>Рабочая программа курса внеурочной деятельности ««Я химик »», составлена в соответствии с требованиями Федерального</w:t>
      </w:r>
    </w:p>
    <w:p w:rsidR="008A2A60" w:rsidRPr="00EA0700" w:rsidRDefault="008A2A60" w:rsidP="00EA0700">
      <w:pPr>
        <w:autoSpaceDE w:val="0"/>
        <w:autoSpaceDN w:val="0"/>
        <w:adjustRightInd w:val="0"/>
        <w:spacing w:after="0" w:line="360" w:lineRule="auto"/>
        <w:jc w:val="both"/>
        <w:rPr>
          <w:rFonts w:ascii="Times New Roman" w:hAnsi="Times New Roman" w:cs="Times New Roman"/>
          <w:sz w:val="24"/>
          <w:szCs w:val="24"/>
        </w:rPr>
      </w:pPr>
      <w:r w:rsidRPr="00EA0700">
        <w:rPr>
          <w:rFonts w:ascii="Times New Roman" w:hAnsi="Times New Roman" w:cs="Times New Roman"/>
          <w:sz w:val="24"/>
          <w:szCs w:val="24"/>
        </w:rPr>
        <w:t>государственного образовательного стандарта основного общего образования (ФГОС ООО),</w:t>
      </w:r>
    </w:p>
    <w:p w:rsidR="008A2A60" w:rsidRPr="00EA0700" w:rsidRDefault="008A2A60" w:rsidP="00EA0700">
      <w:pPr>
        <w:autoSpaceDE w:val="0"/>
        <w:autoSpaceDN w:val="0"/>
        <w:adjustRightInd w:val="0"/>
        <w:spacing w:after="0" w:line="360" w:lineRule="auto"/>
        <w:jc w:val="both"/>
        <w:rPr>
          <w:rFonts w:ascii="Times New Roman" w:hAnsi="Times New Roman" w:cs="Times New Roman"/>
          <w:sz w:val="24"/>
          <w:szCs w:val="24"/>
        </w:rPr>
      </w:pPr>
      <w:r w:rsidRPr="00EA0700">
        <w:rPr>
          <w:rFonts w:ascii="Times New Roman" w:hAnsi="Times New Roman" w:cs="Times New Roman"/>
          <w:sz w:val="24"/>
          <w:szCs w:val="24"/>
        </w:rPr>
        <w:t>утвержденного приказом Министерства образования и науки Российской Федерации от</w:t>
      </w:r>
    </w:p>
    <w:p w:rsidR="008A2A60" w:rsidRPr="00EA0700" w:rsidRDefault="008A2A60" w:rsidP="00EA0700">
      <w:pPr>
        <w:autoSpaceDE w:val="0"/>
        <w:autoSpaceDN w:val="0"/>
        <w:adjustRightInd w:val="0"/>
        <w:spacing w:after="0" w:line="360" w:lineRule="auto"/>
        <w:jc w:val="both"/>
        <w:rPr>
          <w:rFonts w:ascii="Times New Roman" w:hAnsi="Times New Roman" w:cs="Times New Roman"/>
          <w:sz w:val="24"/>
          <w:szCs w:val="24"/>
        </w:rPr>
      </w:pPr>
      <w:r w:rsidRPr="00EA0700">
        <w:rPr>
          <w:rFonts w:ascii="Times New Roman" w:hAnsi="Times New Roman" w:cs="Times New Roman"/>
          <w:sz w:val="24"/>
          <w:szCs w:val="24"/>
        </w:rPr>
        <w:t>17.12.2010 № 1897; Данная программа и составленное тематическое планирование рассчитано</w:t>
      </w:r>
    </w:p>
    <w:p w:rsidR="008A2A60" w:rsidRPr="00EA0700" w:rsidRDefault="008A2A60" w:rsidP="00EA0700">
      <w:pPr>
        <w:autoSpaceDE w:val="0"/>
        <w:autoSpaceDN w:val="0"/>
        <w:adjustRightInd w:val="0"/>
        <w:spacing w:after="0" w:line="360" w:lineRule="auto"/>
        <w:jc w:val="both"/>
        <w:rPr>
          <w:rFonts w:ascii="Times New Roman" w:hAnsi="Times New Roman" w:cs="Times New Roman"/>
          <w:sz w:val="24"/>
          <w:szCs w:val="24"/>
        </w:rPr>
      </w:pPr>
      <w:r w:rsidRPr="00EA0700">
        <w:rPr>
          <w:rFonts w:ascii="Times New Roman" w:hAnsi="Times New Roman" w:cs="Times New Roman"/>
          <w:sz w:val="24"/>
          <w:szCs w:val="24"/>
        </w:rPr>
        <w:t>на 1 год обучения, 34 часа из расчёта 1час в неделю.</w:t>
      </w:r>
    </w:p>
    <w:p w:rsidR="008A2A60" w:rsidRDefault="008A2A60" w:rsidP="00EA0700">
      <w:pPr>
        <w:pStyle w:val="Pa9"/>
        <w:spacing w:line="360" w:lineRule="auto"/>
        <w:ind w:firstLine="340"/>
        <w:jc w:val="both"/>
        <w:rPr>
          <w:rFonts w:ascii="Times New Roman" w:hAnsi="Times New Roman"/>
          <w:color w:val="000000"/>
        </w:rPr>
      </w:pPr>
      <w:r w:rsidRPr="00EA0700">
        <w:rPr>
          <w:rFonts w:ascii="Times New Roman" w:hAnsi="Times New Roman"/>
          <w:color w:val="000000"/>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w:t>
      </w:r>
      <w:r w:rsidRPr="00EA0700">
        <w:rPr>
          <w:rFonts w:ascii="Times New Roman" w:hAnsi="Times New Roman"/>
          <w:color w:val="000000"/>
        </w:rPr>
        <w:softHyphen/>
        <w:t>рального оп</w:t>
      </w:r>
      <w:r w:rsidR="00EA0700" w:rsidRPr="00EA0700">
        <w:rPr>
          <w:rFonts w:ascii="Times New Roman" w:hAnsi="Times New Roman"/>
          <w:color w:val="000000"/>
        </w:rPr>
        <w:t xml:space="preserve">ератора учебного предмета «Биология </w:t>
      </w:r>
      <w:r w:rsidRPr="00EA0700">
        <w:rPr>
          <w:rFonts w:ascii="Times New Roman" w:hAnsi="Times New Roman"/>
          <w:color w:val="000000"/>
        </w:rPr>
        <w:t>».</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Рабочая программа курса разработана на основе нормативных документов:</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1. Федеральный закон от 29 декабря 2012 г. № 273-ФЗ "Об образовании в Российской</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Федерации";</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2. Постановление Главного государственного санитарного врача РФ от 29 декабря 2010 г.</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 189 "Об утверждении СанПиН 2.4.2.2821-10 "Санитарно-эпидемиологические</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требования к условиям и организации обучения в общеобразовательных учреждениях"</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(с изменениями от 29 июня 2011г.);</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3. Приказ Минобрнауки РФ от 17 декабря 2010 № 1897 "Об утверждении федерального</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государственного образовательного стандарта основного общего образования";</w:t>
      </w:r>
    </w:p>
    <w:p w:rsidR="00EA0700" w:rsidRPr="0079447B" w:rsidRDefault="00EA0700" w:rsidP="00EA0700">
      <w:pPr>
        <w:autoSpaceDE w:val="0"/>
        <w:autoSpaceDN w:val="0"/>
        <w:adjustRightInd w:val="0"/>
        <w:spacing w:after="0" w:line="360" w:lineRule="auto"/>
        <w:rPr>
          <w:rFonts w:ascii="Times New Roman" w:hAnsi="Times New Roman"/>
          <w:sz w:val="24"/>
          <w:szCs w:val="24"/>
        </w:rPr>
      </w:pPr>
      <w:r w:rsidRPr="0079447B">
        <w:rPr>
          <w:rFonts w:ascii="Times New Roman" w:hAnsi="Times New Roman"/>
          <w:sz w:val="24"/>
          <w:szCs w:val="24"/>
        </w:rPr>
        <w:t>4. Основной образовательной программой  МБОУ «Булыкская СОШ» Джидинского района Республики Бурятия, утвержденным приказом МБОУ «Булыкская СОШ» от 30.08.2018 г. №44;федеральным перечнем учебников, на 2019-2020учебный год положением о рабочей программе МБОУ «Булыкская СОШ» утвержденнымприказом МБОУ «Булыкская СОШ»  от 03.09.2018 г. № 42.</w:t>
      </w:r>
    </w:p>
    <w:p w:rsidR="00EA0700" w:rsidRPr="00EA0700" w:rsidRDefault="00EA0700" w:rsidP="00EA0700">
      <w:pPr>
        <w:rPr>
          <w:lang w:eastAsia="en-US"/>
        </w:rPr>
      </w:pPr>
    </w:p>
    <w:p w:rsidR="008A2A60" w:rsidRPr="00EA0700" w:rsidRDefault="008A2A60" w:rsidP="00EA0700">
      <w:pPr>
        <w:autoSpaceDE w:val="0"/>
        <w:autoSpaceDN w:val="0"/>
        <w:adjustRightInd w:val="0"/>
        <w:spacing w:after="0" w:line="360" w:lineRule="auto"/>
        <w:jc w:val="both"/>
        <w:rPr>
          <w:rFonts w:ascii="Times New Roman" w:hAnsi="Times New Roman" w:cs="Times New Roman"/>
          <w:sz w:val="24"/>
          <w:szCs w:val="24"/>
        </w:rPr>
      </w:pP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p>
    <w:p w:rsidR="00EA0700" w:rsidRDefault="00EA0700" w:rsidP="00EA0700">
      <w:pPr>
        <w:spacing w:after="0" w:line="360" w:lineRule="auto"/>
        <w:jc w:val="both"/>
        <w:rPr>
          <w:rFonts w:ascii="Times New Roman" w:eastAsia="Times New Roman" w:hAnsi="Times New Roman" w:cs="Times New Roman"/>
          <w:b/>
          <w:bCs/>
          <w:color w:val="000000"/>
          <w:sz w:val="24"/>
          <w:szCs w:val="24"/>
          <w:u w:val="single"/>
        </w:rPr>
      </w:pPr>
    </w:p>
    <w:p w:rsidR="00EA0700" w:rsidRDefault="00EA0700" w:rsidP="00EA0700">
      <w:pPr>
        <w:spacing w:after="0" w:line="360" w:lineRule="auto"/>
        <w:jc w:val="both"/>
        <w:rPr>
          <w:rFonts w:ascii="Times New Roman" w:eastAsia="Times New Roman" w:hAnsi="Times New Roman" w:cs="Times New Roman"/>
          <w:b/>
          <w:bCs/>
          <w:color w:val="000000"/>
          <w:sz w:val="24"/>
          <w:szCs w:val="24"/>
          <w:u w:val="single"/>
        </w:rPr>
      </w:pPr>
    </w:p>
    <w:p w:rsidR="00EA0700" w:rsidRDefault="00EA0700" w:rsidP="00EA0700">
      <w:pPr>
        <w:spacing w:after="0" w:line="360" w:lineRule="auto"/>
        <w:jc w:val="both"/>
        <w:rPr>
          <w:rFonts w:ascii="Times New Roman" w:eastAsia="Times New Roman" w:hAnsi="Times New Roman" w:cs="Times New Roman"/>
          <w:b/>
          <w:bCs/>
          <w:color w:val="000000"/>
          <w:sz w:val="24"/>
          <w:szCs w:val="24"/>
          <w:u w:val="single"/>
        </w:rPr>
      </w:pPr>
    </w:p>
    <w:p w:rsidR="00EA0700" w:rsidRDefault="00EA0700" w:rsidP="00EA0700">
      <w:pPr>
        <w:spacing w:after="0" w:line="360" w:lineRule="auto"/>
        <w:jc w:val="both"/>
        <w:rPr>
          <w:rFonts w:ascii="Times New Roman" w:eastAsia="Times New Roman" w:hAnsi="Times New Roman" w:cs="Times New Roman"/>
          <w:b/>
          <w:bCs/>
          <w:color w:val="000000"/>
          <w:sz w:val="24"/>
          <w:szCs w:val="24"/>
          <w:u w:val="single"/>
        </w:rPr>
      </w:pP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u w:val="single"/>
        </w:rPr>
        <w:lastRenderedPageBreak/>
        <w:t>Цель программы : </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расширить знания обучающихся в области курса общей биологии, а именно  раздела «Основы генетики».</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u w:val="single"/>
        </w:rPr>
        <w:t>Планируемые образовательные результаты</w:t>
      </w:r>
    </w:p>
    <w:p w:rsidR="00074F07" w:rsidRPr="00EA0700" w:rsidRDefault="00074F07" w:rsidP="00EA0700">
      <w:pPr>
        <w:spacing w:after="0" w:line="360" w:lineRule="auto"/>
        <w:ind w:left="720"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В процессе освоения данного курса обучающиеся будут:</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-ориентироваться в современной научной и справочной  информации по генетике;</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-решать генетические   задачи высокого и повышенного уровня, применяя теоретические знания;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-пропагандировать здоровый образ жизни как один из факторов, исключающих наследственную патологию;</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-демонстрировать понимание закономерностей наследования признаков;</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-анализировать основные виды изменчивости, виды мутаций у человека, факторы мутагенеза;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понимать сущность и социальную значимость  профессий, связанных со здоровьем человека.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u w:val="single"/>
        </w:rPr>
        <w:t>Описание способов оценки планируемых результатов</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Контроль и оценка результатов освоения курса  осуществляется преподавателем   в процессе проведения лабораторных, практических занятий, тестирования (в том числе с использованием ИКТ), а также выполнения обучающимися  индивидуальных заданий, проектов, исследований. Текущий и итоговый контроль осуществляется в баллах (2, 3 , 4, 5), промежуточный контроль достижений учащихся осуществляется в форме «зачтено»/ «не зачтено».</w:t>
      </w:r>
    </w:p>
    <w:p w:rsidR="00074F07" w:rsidRDefault="00074F07" w:rsidP="00EA0700">
      <w:pPr>
        <w:spacing w:after="0" w:line="360" w:lineRule="auto"/>
        <w:ind w:firstLine="58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Итоговая  аттестация по результатам изучения элективного курса проводится по мере завершения его изучения с помощью специальной зачетной работы (тест,  защита  проекта и/или реферата.</w:t>
      </w:r>
    </w:p>
    <w:p w:rsidR="00EA0700" w:rsidRDefault="00EA0700" w:rsidP="00EA0700">
      <w:pPr>
        <w:spacing w:after="0" w:line="360" w:lineRule="auto"/>
        <w:ind w:firstLine="584"/>
        <w:jc w:val="both"/>
        <w:rPr>
          <w:rFonts w:ascii="Times New Roman" w:eastAsia="Times New Roman" w:hAnsi="Times New Roman" w:cs="Times New Roman"/>
          <w:color w:val="000000"/>
          <w:sz w:val="24"/>
          <w:szCs w:val="24"/>
        </w:rPr>
      </w:pPr>
    </w:p>
    <w:p w:rsidR="00EA0700" w:rsidRDefault="00EA0700" w:rsidP="00EA0700">
      <w:pPr>
        <w:spacing w:after="0" w:line="360" w:lineRule="auto"/>
        <w:ind w:firstLine="584"/>
        <w:jc w:val="both"/>
        <w:rPr>
          <w:rFonts w:ascii="Times New Roman" w:eastAsia="Times New Roman" w:hAnsi="Times New Roman" w:cs="Times New Roman"/>
          <w:color w:val="000000"/>
          <w:sz w:val="24"/>
          <w:szCs w:val="24"/>
        </w:rPr>
      </w:pPr>
    </w:p>
    <w:p w:rsidR="00EA0700" w:rsidRDefault="00EA0700" w:rsidP="00EA0700">
      <w:pPr>
        <w:spacing w:after="0" w:line="360" w:lineRule="auto"/>
        <w:ind w:firstLine="584"/>
        <w:jc w:val="both"/>
        <w:rPr>
          <w:rFonts w:ascii="Times New Roman" w:eastAsia="Times New Roman" w:hAnsi="Times New Roman" w:cs="Times New Roman"/>
          <w:color w:val="000000"/>
          <w:sz w:val="24"/>
          <w:szCs w:val="24"/>
        </w:rPr>
      </w:pPr>
    </w:p>
    <w:p w:rsidR="00EA0700" w:rsidRDefault="00EA0700" w:rsidP="00EA0700">
      <w:pPr>
        <w:spacing w:after="0" w:line="360" w:lineRule="auto"/>
        <w:ind w:firstLine="584"/>
        <w:jc w:val="both"/>
        <w:rPr>
          <w:rFonts w:ascii="Times New Roman" w:eastAsia="Times New Roman" w:hAnsi="Times New Roman" w:cs="Times New Roman"/>
          <w:color w:val="000000"/>
          <w:sz w:val="24"/>
          <w:szCs w:val="24"/>
        </w:rPr>
      </w:pPr>
    </w:p>
    <w:p w:rsidR="00EA0700" w:rsidRDefault="00EA0700" w:rsidP="00EA0700">
      <w:pPr>
        <w:spacing w:after="0" w:line="360" w:lineRule="auto"/>
        <w:ind w:firstLine="584"/>
        <w:jc w:val="both"/>
        <w:rPr>
          <w:rFonts w:ascii="Times New Roman" w:eastAsia="Times New Roman" w:hAnsi="Times New Roman" w:cs="Times New Roman"/>
          <w:color w:val="000000"/>
          <w:sz w:val="24"/>
          <w:szCs w:val="24"/>
        </w:rPr>
      </w:pPr>
    </w:p>
    <w:p w:rsidR="00EA0700" w:rsidRPr="00EA0700" w:rsidRDefault="00EA0700" w:rsidP="00EA0700">
      <w:pPr>
        <w:spacing w:after="0" w:line="360" w:lineRule="auto"/>
        <w:ind w:firstLine="584"/>
        <w:jc w:val="both"/>
        <w:rPr>
          <w:rFonts w:ascii="Times New Roman" w:eastAsia="Times New Roman" w:hAnsi="Times New Roman" w:cs="Times New Roman"/>
          <w:color w:val="000000"/>
          <w:sz w:val="24"/>
          <w:szCs w:val="24"/>
        </w:rPr>
      </w:pPr>
    </w:p>
    <w:p w:rsidR="008A2A60" w:rsidRPr="00EA0700" w:rsidRDefault="008A2A60" w:rsidP="00EA0700">
      <w:pPr>
        <w:spacing w:after="0" w:line="360" w:lineRule="auto"/>
        <w:ind w:firstLine="584"/>
        <w:jc w:val="both"/>
        <w:rPr>
          <w:rFonts w:ascii="Times New Roman" w:eastAsia="Times New Roman" w:hAnsi="Times New Roman" w:cs="Times New Roman"/>
          <w:color w:val="000000"/>
          <w:sz w:val="24"/>
          <w:szCs w:val="24"/>
        </w:rPr>
      </w:pPr>
    </w:p>
    <w:p w:rsidR="008A2A60" w:rsidRPr="00EA0700" w:rsidRDefault="008A2A60" w:rsidP="00EA0700">
      <w:pPr>
        <w:spacing w:after="0" w:line="360" w:lineRule="auto"/>
        <w:ind w:firstLine="584"/>
        <w:jc w:val="both"/>
        <w:rPr>
          <w:rFonts w:ascii="Times New Roman" w:eastAsia="Times New Roman" w:hAnsi="Times New Roman" w:cs="Times New Roman"/>
          <w:color w:val="000000"/>
          <w:sz w:val="24"/>
          <w:szCs w:val="24"/>
        </w:rPr>
      </w:pPr>
    </w:p>
    <w:p w:rsidR="008A2A60" w:rsidRPr="00EA0700" w:rsidRDefault="008A2A60" w:rsidP="00EA0700">
      <w:pPr>
        <w:spacing w:after="0" w:line="360" w:lineRule="auto"/>
        <w:ind w:firstLine="584"/>
        <w:jc w:val="both"/>
        <w:rPr>
          <w:rFonts w:ascii="Times New Roman" w:eastAsia="Times New Roman" w:hAnsi="Times New Roman" w:cs="Times New Roman"/>
          <w:color w:val="000000"/>
          <w:sz w:val="24"/>
          <w:szCs w:val="24"/>
        </w:rPr>
      </w:pPr>
    </w:p>
    <w:p w:rsidR="008A2A60" w:rsidRPr="00EA0700" w:rsidRDefault="008A2A60" w:rsidP="00EA0700">
      <w:pPr>
        <w:spacing w:after="0" w:line="360" w:lineRule="auto"/>
        <w:ind w:firstLine="584"/>
        <w:jc w:val="both"/>
        <w:rPr>
          <w:rFonts w:ascii="Times New Roman" w:eastAsia="Times New Roman" w:hAnsi="Times New Roman" w:cs="Times New Roman"/>
          <w:color w:val="000000"/>
          <w:sz w:val="24"/>
          <w:szCs w:val="24"/>
        </w:rPr>
      </w:pPr>
    </w:p>
    <w:tbl>
      <w:tblPr>
        <w:tblW w:w="9782" w:type="dxa"/>
        <w:tblInd w:w="-116" w:type="dxa"/>
        <w:tblCellMar>
          <w:top w:w="15" w:type="dxa"/>
          <w:left w:w="15" w:type="dxa"/>
          <w:bottom w:w="15" w:type="dxa"/>
          <w:right w:w="15" w:type="dxa"/>
        </w:tblCellMar>
        <w:tblLook w:val="04A0"/>
      </w:tblPr>
      <w:tblGrid>
        <w:gridCol w:w="4061"/>
        <w:gridCol w:w="6"/>
        <w:gridCol w:w="5715"/>
      </w:tblGrid>
      <w:tr w:rsidR="00074F07" w:rsidRPr="00EA0700" w:rsidTr="00074F07">
        <w:tc>
          <w:tcPr>
            <w:tcW w:w="39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lastRenderedPageBreak/>
              <w:t>Результаты обучения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(освоенные умения, усвоенные знания)</w:t>
            </w:r>
          </w:p>
        </w:tc>
        <w:tc>
          <w:tcPr>
            <w:tcW w:w="5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Формы и методы контроля и оценки результатов обучения</w:t>
            </w:r>
          </w:p>
        </w:tc>
      </w:tr>
      <w:tr w:rsidR="00074F07" w:rsidRPr="00EA0700" w:rsidTr="00074F07">
        <w:trPr>
          <w:trHeight w:val="420"/>
        </w:trPr>
        <w:tc>
          <w:tcPr>
            <w:tcW w:w="393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Освоенные умения:</w:t>
            </w:r>
          </w:p>
        </w:tc>
        <w:tc>
          <w:tcPr>
            <w:tcW w:w="5538" w:type="dxa"/>
            <w:gridSpan w:val="2"/>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r>
      <w:tr w:rsidR="00074F07" w:rsidRPr="00EA0700" w:rsidTr="00074F07">
        <w:trPr>
          <w:trHeight w:val="116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ориентироваться в современной научной и справочной  информации по генетике;</w:t>
            </w: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Выполнение практической работы, решение ситуационных задач, тестирование</w:t>
            </w:r>
          </w:p>
        </w:tc>
      </w:tr>
      <w:tr w:rsidR="00074F07" w:rsidRPr="00EA0700" w:rsidTr="00074F07">
        <w:trPr>
          <w:trHeight w:val="6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-решать генетические   задачи высокого и повы-шенного уровня, применяя теоретические знания;</w:t>
            </w: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Выполнение практических работ, решение проблемных задач, тестирование, зачет по практике</w:t>
            </w:r>
          </w:p>
        </w:tc>
      </w:tr>
      <w:tr w:rsidR="00074F07" w:rsidRPr="00EA0700" w:rsidTr="00074F07">
        <w:trPr>
          <w:trHeight w:val="78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пропагандировать здоровый образ жизни как один из факторов,  исключающих наследственную патологию</w:t>
            </w: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защита проектов, рефератов, встреча с гл. врачом ЦРБ</w:t>
            </w:r>
          </w:p>
        </w:tc>
      </w:tr>
      <w:tr w:rsidR="00074F07" w:rsidRPr="00EA0700" w:rsidTr="00074F07">
        <w:trPr>
          <w:trHeight w:val="420"/>
        </w:trPr>
        <w:tc>
          <w:tcPr>
            <w:tcW w:w="3930"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Освоенные знания:</w:t>
            </w:r>
          </w:p>
        </w:tc>
        <w:tc>
          <w:tcPr>
            <w:tcW w:w="5538"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r>
      <w:tr w:rsidR="00074F07" w:rsidRPr="00EA0700" w:rsidTr="00074F07">
        <w:trPr>
          <w:trHeight w:val="90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закономерности наследования признаков, виды взаимодействия генов, наследственные заболевания</w:t>
            </w: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Фронтальный устный опрос, тестирование, контроль результатов выполнения лабораторной работы обучающихся, практических работ</w:t>
            </w:r>
          </w:p>
        </w:tc>
      </w:tr>
      <w:tr w:rsidR="00074F07" w:rsidRPr="00EA0700" w:rsidTr="00074F07">
        <w:trPr>
          <w:trHeight w:val="46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r>
      <w:tr w:rsidR="00074F07" w:rsidRPr="00EA0700" w:rsidTr="00074F07">
        <w:trPr>
          <w:trHeight w:val="42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ind w:left="426"/>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основные виды изменчивости, виды мутаций, факторы мутагенеза</w:t>
            </w: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Фронтальный устный опрос, компьютерное  тестирование, контроль результатов выполнения самостоятельных работ</w:t>
            </w:r>
          </w:p>
        </w:tc>
      </w:tr>
      <w:tr w:rsidR="00074F07" w:rsidRPr="00EA0700" w:rsidTr="00074F07">
        <w:trPr>
          <w:trHeight w:val="26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r>
      <w:tr w:rsidR="00074F07" w:rsidRPr="00EA0700" w:rsidTr="00074F07">
        <w:trPr>
          <w:trHeight w:val="400"/>
        </w:trPr>
        <w:tc>
          <w:tcPr>
            <w:tcW w:w="3936"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numPr>
                <w:ilvl w:val="0"/>
                <w:numId w:val="1"/>
              </w:numPr>
              <w:spacing w:before="24" w:after="24" w:line="360" w:lineRule="auto"/>
              <w:ind w:left="426"/>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сущность и социальная значимость  профессий, связанных со здоровьем человека</w:t>
            </w:r>
          </w:p>
        </w:tc>
        <w:tc>
          <w:tcPr>
            <w:tcW w:w="553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Решение проблемных ситуаций, фронтальный устный опрос, анализ творческих работ учащихся</w:t>
            </w:r>
          </w:p>
        </w:tc>
      </w:tr>
      <w:tr w:rsidR="00074F07" w:rsidRPr="00EA0700" w:rsidTr="00074F07">
        <w:trPr>
          <w:trHeight w:val="200"/>
        </w:trPr>
        <w:tc>
          <w:tcPr>
            <w:tcW w:w="3936"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c>
          <w:tcPr>
            <w:tcW w:w="553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74F07" w:rsidRPr="00EA0700" w:rsidRDefault="00074F07" w:rsidP="00EA0700">
            <w:pPr>
              <w:spacing w:after="0" w:line="360" w:lineRule="auto"/>
              <w:jc w:val="both"/>
              <w:rPr>
                <w:rFonts w:ascii="Times New Roman" w:eastAsia="Times New Roman" w:hAnsi="Times New Roman" w:cs="Times New Roman"/>
                <w:sz w:val="24"/>
                <w:szCs w:val="24"/>
              </w:rPr>
            </w:pPr>
          </w:p>
        </w:tc>
      </w:tr>
    </w:tbl>
    <w:p w:rsidR="00074F07" w:rsidRPr="00EA0700" w:rsidRDefault="00074F07" w:rsidP="00EA0700">
      <w:pPr>
        <w:spacing w:after="0" w:line="360" w:lineRule="auto"/>
        <w:ind w:firstLine="556"/>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Включенная в содержание программы элективного курса информация и способы деятельности,   описанные и обоснованные выше, обеспечат достижение планируемых результатов обучения.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u w:val="single"/>
        </w:rPr>
        <w:t>Описание оснований для отбора содержания образования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xml:space="preserve">      Одним из важнейших аспектов в реализации профильного обучения является отбор содержания образования, а в данном случае, содержания элективного курса. Предполагается учет индивидуально-типологических особенностей учащихся при </w:t>
      </w:r>
      <w:r w:rsidRPr="00EA0700">
        <w:rPr>
          <w:rFonts w:ascii="Times New Roman" w:eastAsia="Times New Roman" w:hAnsi="Times New Roman" w:cs="Times New Roman"/>
          <w:color w:val="000000"/>
          <w:sz w:val="24"/>
          <w:szCs w:val="24"/>
        </w:rPr>
        <w:lastRenderedPageBreak/>
        <w:t>формировании групп  для совместного обучения, но по индивидуальной образовательной траектории.  Учебный процесс в этих группах идет  на основе индивидуальных особенностей личности (интересы, склонности, способности, проектируемая профессия), что весьма важно. Хочется отметить еще одну причину, обусловившую выбор темы и содержания элективного курса: получение мною  образования  на кафедре генетики СамГУ.</w:t>
      </w:r>
    </w:p>
    <w:p w:rsidR="00074F07" w:rsidRPr="00EA0700" w:rsidRDefault="00074F07" w:rsidP="00EA0700">
      <w:pPr>
        <w:spacing w:after="0" w:line="360" w:lineRule="auto"/>
        <w:ind w:firstLine="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Содержание элективного курса «Тайны генетики» направлено на углубление отдельного раздела «Основы генетики» предмета биология, для освоения образовательных результатов по этой теме на более высоком уровне, чем тот, что определен программой изучения предмета по выбору. Содержание курса включает 7 разделов, изучение которых позволит ученику осмыслить, что генетика является одним из приоритетных направлений современной биологической науки. Велико ее как теоретическое, так и прикладное значение. «Любой факт в биологии становится понятным лишь в свете генетики», - писал генетик И. Добржанский. Международный проект «Геном человека», углубление знаний в области медицинской генетики, разработка современных методов генной терапии, синтез знаний в области генетики и экологии человека, изучение вопросов происхождения и эволюции человека с точки зрения генетики — вот далеко не полный перечень важнейших вопросов, которые освещает данный курс.</w:t>
      </w:r>
    </w:p>
    <w:p w:rsidR="00074F07" w:rsidRPr="00EA0700" w:rsidRDefault="00074F07" w:rsidP="00EA0700">
      <w:pPr>
        <w:spacing w:after="0" w:line="360" w:lineRule="auto"/>
        <w:ind w:firstLine="708"/>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При реализации программы используются различные методы организации учебно-познавательной деятельности, классифицирующиеся по характеру познавательной деятельности школьников (объяснительно-иллюстративный, репродуктивный, метод проблемного изложения, частично-поисковый). По источникам знаний (словесные, наглядные, практические); по логике раскрытия учебного материала (индуктивные и дедуктивные).</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Формы работы – индивидуальная и групповая. Формы  проведения</w:t>
      </w:r>
      <w:r w:rsidRPr="00EA0700">
        <w:rPr>
          <w:rFonts w:ascii="Times New Roman" w:eastAsia="Times New Roman" w:hAnsi="Times New Roman" w:cs="Times New Roman"/>
          <w:b/>
          <w:bCs/>
          <w:color w:val="000000"/>
          <w:sz w:val="24"/>
          <w:szCs w:val="24"/>
        </w:rPr>
        <w:t> </w:t>
      </w:r>
      <w:r w:rsidRPr="00EA0700">
        <w:rPr>
          <w:rFonts w:ascii="Times New Roman" w:eastAsia="Times New Roman" w:hAnsi="Times New Roman" w:cs="Times New Roman"/>
          <w:color w:val="000000"/>
          <w:sz w:val="24"/>
          <w:szCs w:val="24"/>
        </w:rPr>
        <w:t>занятий: работа с документами, эвристическая беседа,  составление таблиц и схем, беседа с использованием практических заданий, решение проблемных ситуаций и задач, сюжетно-ролевая игра, ток-шоу, мини-исследование, проектная деятельность, круглый стол и др.</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Перечень материальных ресурсов:</w:t>
      </w:r>
    </w:p>
    <w:p w:rsidR="00074F07" w:rsidRPr="00EA0700" w:rsidRDefault="00074F07" w:rsidP="00EA0700">
      <w:pPr>
        <w:spacing w:after="0" w:line="360" w:lineRule="auto"/>
        <w:ind w:firstLine="71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xml:space="preserve">Реализация целей, являющихся главным условием эффективной учебной деятельности школьников, невозможна без использования основных образовательных ресурсов: учебников, учебно-методических материалов, наглядных демонстрационных пособий и таблиц, приборов и приспособлений, а также современных информационных систем, Интернет, электронных учебников. При отборе средств обучения соблюдены следующие условия: учтена специфика предмета и соответственно включены характерные </w:t>
      </w:r>
      <w:r w:rsidRPr="00EA0700">
        <w:rPr>
          <w:rFonts w:ascii="Times New Roman" w:eastAsia="Times New Roman" w:hAnsi="Times New Roman" w:cs="Times New Roman"/>
          <w:color w:val="000000"/>
          <w:sz w:val="24"/>
          <w:szCs w:val="24"/>
        </w:rPr>
        <w:lastRenderedPageBreak/>
        <w:t>только для биологии средства; учтены достижения новейших информационных технологий (мультимедиа, интерактивная доска, аудиовизуальные средства); особое внимание обращено на средства обучения, содержание которых имеет комплексный характер; учтено соблюдение системности, обеспечивающей пособиями и оборудованием все разделы и темы.</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Технические средства обучения: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Медиатека:</w:t>
      </w:r>
    </w:p>
    <w:p w:rsidR="00074F07" w:rsidRPr="00EA0700" w:rsidRDefault="00074F07" w:rsidP="00EA0700">
      <w:pPr>
        <w:numPr>
          <w:ilvl w:val="0"/>
          <w:numId w:val="2"/>
        </w:numPr>
        <w:spacing w:before="24" w:after="24" w:line="360" w:lineRule="auto"/>
        <w:ind w:left="78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компьютер мультимедийный с  пакетом прикладных программ (текстовых, табличных, графических и презентационных), с возможностью подключения к интернет: имеет аудио- и видео входы и выходы и универсальные порты, приводами для чтения и записи компакт-дисков: оснащен акустическими колонками, магнитофоном и наушниками;</w:t>
      </w:r>
    </w:p>
    <w:p w:rsidR="00074F07" w:rsidRPr="00EA0700" w:rsidRDefault="00074F07" w:rsidP="00EA0700">
      <w:pPr>
        <w:numPr>
          <w:ilvl w:val="0"/>
          <w:numId w:val="2"/>
        </w:numPr>
        <w:spacing w:before="24" w:after="24" w:line="360" w:lineRule="auto"/>
        <w:ind w:left="78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видеопроектор;</w:t>
      </w:r>
    </w:p>
    <w:p w:rsidR="00074F07" w:rsidRPr="00EA0700" w:rsidRDefault="00074F07" w:rsidP="00EA0700">
      <w:pPr>
        <w:numPr>
          <w:ilvl w:val="0"/>
          <w:numId w:val="2"/>
        </w:numPr>
        <w:spacing w:before="24" w:after="24" w:line="360" w:lineRule="auto"/>
        <w:ind w:left="78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интерактивная доска, экран проекционный.</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Учебно-практическое и учебно-лабораторное оборудование:</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Микроскоп школьный  (ув. 75-300).</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Динамические магнитные модели:</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Деление клетки.</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2. Моно- и дигибридное скрещивание.</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3. Митоз и мейоз клетки.</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4. Наследование резус-фактора.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5. Перекрёст хромосом.</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6. Взаимодействие генов.</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Натуральные объекты        </w:t>
      </w:r>
      <w:r w:rsidRPr="00EA0700">
        <w:rPr>
          <w:rFonts w:ascii="Times New Roman" w:eastAsia="Times New Roman" w:hAnsi="Times New Roman" w:cs="Times New Roman"/>
          <w:color w:val="000000"/>
          <w:sz w:val="24"/>
          <w:szCs w:val="24"/>
        </w:rPr>
        <w:t>                        </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Набор микропрепаратов по разделу «Человек»  и «Общая биология».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Организационные ресурсы</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xml:space="preserve">           В соответствии с действующими санитарно- эпидемиологическими правилами и нормами (СанПиН 2.4.2.2821-10) занятия элективного курса «Тайны генетики» вынесены в отдельное расписание, которое  утверждено приказом №660 от 31.09.2015  директором школы. Занятия проводятся через 45 минут после окончания последнего урока. Начало занятий в 15.10. Организация и проведение  элективных курсов отражается в отдельном журнале « Элективные курсы», где  фиксируются сведения о прохождении программы, о посещаемости элективного курса обучающихся. Домашние задания не задаются. Для оценивания учебных достижений обучающихся используется дихотомическая система </w:t>
      </w:r>
      <w:r w:rsidRPr="00EA0700">
        <w:rPr>
          <w:rFonts w:ascii="Times New Roman" w:eastAsia="Times New Roman" w:hAnsi="Times New Roman" w:cs="Times New Roman"/>
          <w:color w:val="000000"/>
          <w:sz w:val="24"/>
          <w:szCs w:val="24"/>
        </w:rPr>
        <w:lastRenderedPageBreak/>
        <w:t>(«зачет-незачет»). Курс считается зачтенным,  если учащийся посетил не менее  80% занятий по этому курсу и по окончании курса предоставил зачетную работу.</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Тематическое планирование курса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(17 часов, 1 час в неделю)</w:t>
      </w:r>
    </w:p>
    <w:p w:rsidR="00074F07" w:rsidRPr="00EA0700" w:rsidRDefault="00074F07" w:rsidP="00EA0700">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Введение. 1 час</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1.</w:t>
      </w:r>
      <w:r w:rsidRPr="00EA0700">
        <w:rPr>
          <w:rFonts w:ascii="Times New Roman" w:eastAsia="Times New Roman" w:hAnsi="Times New Roman" w:cs="Times New Roman"/>
          <w:color w:val="000000"/>
          <w:sz w:val="24"/>
          <w:szCs w:val="24"/>
        </w:rPr>
        <w:t> Генетика как наука. Этапы становления генетики в нашей стране.</w:t>
      </w:r>
    </w:p>
    <w:p w:rsidR="00074F07" w:rsidRPr="00EA0700" w:rsidRDefault="00074F07" w:rsidP="00EA0700">
      <w:pPr>
        <w:numPr>
          <w:ilvl w:val="0"/>
          <w:numId w:val="3"/>
        </w:numPr>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Методы изучения генетики человека (3  ч)</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2</w:t>
      </w:r>
      <w:r w:rsidRPr="00EA0700">
        <w:rPr>
          <w:rFonts w:ascii="Times New Roman" w:eastAsia="Times New Roman" w:hAnsi="Times New Roman" w:cs="Times New Roman"/>
          <w:color w:val="000000"/>
          <w:sz w:val="24"/>
          <w:szCs w:val="24"/>
        </w:rPr>
        <w:t>. Человек как объект генетических исследований. Сложность изучения генетики человека.</w:t>
      </w:r>
      <w:r w:rsidRPr="00EA0700">
        <w:rPr>
          <w:rFonts w:ascii="Times New Roman" w:eastAsia="Times New Roman" w:hAnsi="Times New Roman" w:cs="Times New Roman"/>
          <w:color w:val="000000"/>
          <w:sz w:val="24"/>
          <w:szCs w:val="24"/>
        </w:rPr>
        <w:br/>
        <w:t>Генеалогический метод. Родословные древа, методика их составления для признаков с разным типом наследования.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Практическая работа</w:t>
      </w:r>
    </w:p>
    <w:p w:rsidR="00074F07" w:rsidRPr="00EA0700" w:rsidRDefault="00074F07"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Решение задач по теме: «Генеалогическое древо»</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3.</w:t>
      </w:r>
      <w:r w:rsidRPr="00EA0700">
        <w:rPr>
          <w:rFonts w:ascii="Times New Roman" w:eastAsia="Times New Roman" w:hAnsi="Times New Roman" w:cs="Times New Roman"/>
          <w:color w:val="000000"/>
          <w:sz w:val="24"/>
          <w:szCs w:val="24"/>
        </w:rPr>
        <w:t> Близнецовый метод. Монозиготные и дизиготные близнецы. Изучение степени влияния наследственных задатков и среды на формирование тех или иных признаков у человека.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Лабораторная работа: «</w:t>
      </w:r>
      <w:r w:rsidRPr="00EA0700">
        <w:rPr>
          <w:rFonts w:ascii="Times New Roman" w:eastAsia="Times New Roman" w:hAnsi="Times New Roman" w:cs="Times New Roman"/>
          <w:color w:val="000000"/>
          <w:sz w:val="24"/>
          <w:szCs w:val="24"/>
        </w:rPr>
        <w:t>Изучение статистических закономерностей модификационной изменчивости (на примере произвольно выбранных количественных признаков человека)».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4.</w:t>
      </w:r>
      <w:r w:rsidRPr="00EA0700">
        <w:rPr>
          <w:rFonts w:ascii="Times New Roman" w:eastAsia="Times New Roman" w:hAnsi="Times New Roman" w:cs="Times New Roman"/>
          <w:color w:val="000000"/>
          <w:sz w:val="24"/>
          <w:szCs w:val="24"/>
        </w:rPr>
        <w:t>Цитогенетические методы: простое культивирование соматических клеток, гибридизация, клонирование, селекция соматических клеток.</w:t>
      </w:r>
      <w:r w:rsidRPr="00EA0700">
        <w:rPr>
          <w:rFonts w:ascii="Times New Roman" w:eastAsia="Times New Roman" w:hAnsi="Times New Roman" w:cs="Times New Roman"/>
          <w:color w:val="000000"/>
          <w:sz w:val="24"/>
          <w:szCs w:val="24"/>
        </w:rPr>
        <w:br/>
        <w:t>Биохимические методы.</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Методы популяционной генетики</w:t>
      </w:r>
    </w:p>
    <w:p w:rsidR="00074F07" w:rsidRPr="00EA0700" w:rsidRDefault="00074F07"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Практическая работа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Решение задач по теме: «Генеалогическое древо»</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Лабораторная работа: «</w:t>
      </w:r>
      <w:r w:rsidRPr="00EA0700">
        <w:rPr>
          <w:rFonts w:ascii="Times New Roman" w:eastAsia="Times New Roman" w:hAnsi="Times New Roman" w:cs="Times New Roman"/>
          <w:color w:val="000000"/>
          <w:sz w:val="24"/>
          <w:szCs w:val="24"/>
        </w:rPr>
        <w:t>Изучение статистических закономерностей модификационной изменчивости (на примере произвольно выбранных количественных признаков человека).</w:t>
      </w:r>
    </w:p>
    <w:p w:rsidR="00074F07" w:rsidRPr="00EA0700" w:rsidRDefault="00074F07" w:rsidP="00EA0700">
      <w:pPr>
        <w:numPr>
          <w:ilvl w:val="0"/>
          <w:numId w:val="4"/>
        </w:numPr>
        <w:spacing w:before="100" w:beforeAutospacing="1" w:after="100" w:afterAutospacing="1" w:line="360" w:lineRule="auto"/>
        <w:ind w:left="0" w:firstLine="90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Наследственный аппарат клеток  (2 ч)</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5.</w:t>
      </w:r>
      <w:r w:rsidRPr="00EA0700">
        <w:rPr>
          <w:rFonts w:ascii="Times New Roman" w:eastAsia="Times New Roman" w:hAnsi="Times New Roman" w:cs="Times New Roman"/>
          <w:color w:val="000000"/>
          <w:sz w:val="24"/>
          <w:szCs w:val="24"/>
        </w:rPr>
        <w:t>Хромосомный набор клеток человека. Кариотип. Типы хромосом. Аутосомы и половые хромосомы. Идиограммы хромосомного набора клеток человека. Структура хромосом,хромосомные карты человека и группы сцепления.</w:t>
      </w:r>
    </w:p>
    <w:p w:rsidR="00074F07" w:rsidRPr="00EA0700" w:rsidRDefault="00074F07"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lastRenderedPageBreak/>
        <w:t>Лабораторная работа</w:t>
      </w:r>
      <w:r w:rsidRPr="00EA0700">
        <w:rPr>
          <w:rFonts w:ascii="Times New Roman" w:eastAsia="Times New Roman" w:hAnsi="Times New Roman" w:cs="Times New Roman"/>
          <w:color w:val="000000"/>
          <w:sz w:val="24"/>
          <w:szCs w:val="24"/>
        </w:rPr>
        <w:t>: «Кариотип клетки на разных стадиях митотического цикла»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6. </w:t>
      </w:r>
      <w:r w:rsidRPr="00EA0700">
        <w:rPr>
          <w:rFonts w:ascii="Times New Roman" w:eastAsia="Times New Roman" w:hAnsi="Times New Roman" w:cs="Times New Roman"/>
          <w:color w:val="000000"/>
          <w:sz w:val="24"/>
          <w:szCs w:val="24"/>
        </w:rPr>
        <w:t>Геном человека. Явления доминирования (полного и неполного), кодоминирования, сверхдоминирования. Экспрессивность и пенетрантность отдельных генов.</w:t>
      </w:r>
      <w:r w:rsidRPr="00EA0700">
        <w:rPr>
          <w:rFonts w:ascii="Times New Roman" w:eastAsia="Times New Roman" w:hAnsi="Times New Roman" w:cs="Times New Roman"/>
          <w:color w:val="000000"/>
          <w:sz w:val="24"/>
          <w:szCs w:val="24"/>
        </w:rPr>
        <w:br/>
        <w:t>Международный проект «Геном человека»: цели, основные направления разработок, результаты. Различные виды генетических карт человека</w:t>
      </w:r>
    </w:p>
    <w:p w:rsidR="00074F07" w:rsidRPr="00EA0700" w:rsidRDefault="00074F07"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Практическая работа</w:t>
      </w:r>
    </w:p>
    <w:p w:rsidR="00074F07" w:rsidRPr="00EA0700" w:rsidRDefault="00074F07"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Решение задач по теме «Различные механизмы наследования признаков у человека».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Тема для проекта:</w:t>
      </w:r>
      <w:r w:rsidRPr="00EA0700">
        <w:rPr>
          <w:rFonts w:ascii="Times New Roman" w:eastAsia="Times New Roman" w:hAnsi="Times New Roman" w:cs="Times New Roman"/>
          <w:color w:val="000000"/>
          <w:sz w:val="24"/>
          <w:szCs w:val="24"/>
        </w:rPr>
        <w:t> «Международный проект «Геном человека».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4. Механизмы наследования различных признаков  (2 ч)</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7.</w:t>
      </w:r>
      <w:r w:rsidRPr="00EA0700">
        <w:rPr>
          <w:rFonts w:ascii="Times New Roman" w:eastAsia="Times New Roman" w:hAnsi="Times New Roman" w:cs="Times New Roman"/>
          <w:color w:val="000000"/>
          <w:sz w:val="24"/>
          <w:szCs w:val="24"/>
        </w:rPr>
        <w:t>Закономерности наследования признаков у человека и типы их наследования — аутосомно-доминантный и аутосомно-рецессивный.</w:t>
      </w:r>
      <w:r w:rsidRPr="00EA0700">
        <w:rPr>
          <w:rFonts w:ascii="Times New Roman" w:eastAsia="Times New Roman" w:hAnsi="Times New Roman" w:cs="Times New Roman"/>
          <w:color w:val="000000"/>
          <w:sz w:val="24"/>
          <w:szCs w:val="24"/>
        </w:rPr>
        <w:br/>
        <w:t>Признаки: сцепленные с полом, детерминированные полом, ограниченные полом.</w:t>
      </w:r>
      <w:r w:rsidRPr="00EA0700">
        <w:rPr>
          <w:rFonts w:ascii="Times New Roman" w:eastAsia="Times New Roman" w:hAnsi="Times New Roman" w:cs="Times New Roman"/>
          <w:color w:val="000000"/>
          <w:sz w:val="24"/>
          <w:szCs w:val="24"/>
        </w:rPr>
        <w:br/>
        <w:t>Сцепленное наследование.Закон Моргана. Кроссинговер, его роль в обогащении наследственного аппарата клеток.</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8.</w:t>
      </w:r>
      <w:r w:rsidRPr="00EA0700">
        <w:rPr>
          <w:rFonts w:ascii="Times New Roman" w:eastAsia="Times New Roman" w:hAnsi="Times New Roman" w:cs="Times New Roman"/>
          <w:color w:val="000000"/>
          <w:sz w:val="24"/>
          <w:szCs w:val="24"/>
        </w:rPr>
        <w:t>Полигенное наследование у человека: комплементарность, эпистаз, полимерия, плейотропное взаимодействие генов.</w:t>
      </w:r>
      <w:r w:rsidRPr="00EA0700">
        <w:rPr>
          <w:rFonts w:ascii="Times New Roman" w:eastAsia="Times New Roman" w:hAnsi="Times New Roman" w:cs="Times New Roman"/>
          <w:color w:val="000000"/>
          <w:sz w:val="24"/>
          <w:szCs w:val="24"/>
        </w:rPr>
        <w:br/>
        <w:t>Цитоплазматическое наследование у человека.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Практическая работа</w:t>
      </w:r>
      <w:r w:rsidRPr="00EA0700">
        <w:rPr>
          <w:rFonts w:ascii="Times New Roman" w:eastAsia="Times New Roman" w:hAnsi="Times New Roman" w:cs="Times New Roman"/>
          <w:color w:val="000000"/>
          <w:sz w:val="24"/>
          <w:szCs w:val="24"/>
        </w:rPr>
        <w:t>. Решение задач по теме «Закон Моргана  и взаимодействие неаллельных генов»</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5. Генетические основы онтогенеза человека (2ч)</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9. </w:t>
      </w:r>
      <w:r w:rsidRPr="00EA0700">
        <w:rPr>
          <w:rFonts w:ascii="Times New Roman" w:eastAsia="Times New Roman" w:hAnsi="Times New Roman" w:cs="Times New Roman"/>
          <w:color w:val="000000"/>
          <w:sz w:val="24"/>
          <w:szCs w:val="24"/>
        </w:rPr>
        <w:t>Цитогенетические основы определения пола в ходе онтогенеза человека, его нарушения (мозаицизм, гермафродиты и гинандроморфы, синдром Морриса, трансвестизм).</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10. </w:t>
      </w:r>
      <w:r w:rsidRPr="00EA0700">
        <w:rPr>
          <w:rFonts w:ascii="Times New Roman" w:eastAsia="Times New Roman" w:hAnsi="Times New Roman" w:cs="Times New Roman"/>
          <w:color w:val="000000"/>
          <w:sz w:val="24"/>
          <w:szCs w:val="24"/>
        </w:rPr>
        <w:t>Психогенетика. Роль наследственности и среды в проявлении специфических для человека фенотипических признаков — склонностей, способностей, таланта. Общая и специальная одаренность.</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Тема для проекта</w:t>
      </w:r>
      <w:r w:rsidRPr="00EA0700">
        <w:rPr>
          <w:rFonts w:ascii="Times New Roman" w:eastAsia="Times New Roman" w:hAnsi="Times New Roman" w:cs="Times New Roman"/>
          <w:color w:val="000000"/>
          <w:sz w:val="24"/>
          <w:szCs w:val="24"/>
          <w:u w:val="single"/>
        </w:rPr>
        <w:t>:</w:t>
      </w:r>
      <w:r w:rsidRPr="00EA0700">
        <w:rPr>
          <w:rFonts w:ascii="Times New Roman" w:eastAsia="Times New Roman" w:hAnsi="Times New Roman" w:cs="Times New Roman"/>
          <w:color w:val="000000"/>
          <w:sz w:val="24"/>
          <w:szCs w:val="24"/>
        </w:rPr>
        <w:t> «Роль наследственности и среды в проявлении специфических для человека фенотипических признаков — склонностей, способностей, таланта».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6. Основы медицинской генетики (4 ч)</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11. </w:t>
      </w:r>
      <w:r w:rsidRPr="00EA0700">
        <w:rPr>
          <w:rFonts w:ascii="Times New Roman" w:eastAsia="Times New Roman" w:hAnsi="Times New Roman" w:cs="Times New Roman"/>
          <w:color w:val="000000"/>
          <w:sz w:val="24"/>
          <w:szCs w:val="24"/>
        </w:rPr>
        <w:t>Мутации, встречающиеся в клетках человека Основные группы мутаций, встречающиеся в клетках человека: соматические и генеративные; летальные, полулетальные, нейтральные; генные или точковые, хромосомные и геномные.</w:t>
      </w:r>
      <w:r w:rsidRPr="00EA0700">
        <w:rPr>
          <w:rFonts w:ascii="Times New Roman" w:eastAsia="Times New Roman" w:hAnsi="Times New Roman" w:cs="Times New Roman"/>
          <w:color w:val="000000"/>
          <w:sz w:val="24"/>
          <w:szCs w:val="24"/>
        </w:rPr>
        <w:br/>
        <w:t>Наследственные заболевания.</w:t>
      </w:r>
      <w:r w:rsidRPr="00EA0700">
        <w:rPr>
          <w:rFonts w:ascii="Times New Roman" w:eastAsia="Times New Roman" w:hAnsi="Times New Roman" w:cs="Times New Roman"/>
          <w:color w:val="000000"/>
          <w:sz w:val="24"/>
          <w:szCs w:val="24"/>
        </w:rPr>
        <w:br/>
        <w:t xml:space="preserve">Моногенные заболевания, наследуемые как аутосомно-рецессивные (фенилкетонурия, </w:t>
      </w:r>
      <w:r w:rsidRPr="00EA0700">
        <w:rPr>
          <w:rFonts w:ascii="Times New Roman" w:eastAsia="Times New Roman" w:hAnsi="Times New Roman" w:cs="Times New Roman"/>
          <w:color w:val="000000"/>
          <w:sz w:val="24"/>
          <w:szCs w:val="24"/>
        </w:rPr>
        <w:lastRenderedPageBreak/>
        <w:t>галактоземия, муковисцидоз и т. д.), аугосомно-доминантные (ахондроплазия, полидактилия, анемия Минковского— Шоффара и т. д.), сцепленные с Х-хромосомой рецессивные (дальтонизм, гемофилия, миопатия Дюшенна), сцепленные с Х-хромосомой доминантные (коричневая окраска эмали зубов, витамин D-резистентный рахит и т. д.), сцепленные с Y-хромосомой (раннее облысение, ихтиозис и т. д.).</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Практическая работа</w:t>
      </w:r>
      <w:r w:rsidRPr="00EA0700">
        <w:rPr>
          <w:rFonts w:ascii="Times New Roman" w:eastAsia="Times New Roman" w:hAnsi="Times New Roman" w:cs="Times New Roman"/>
          <w:color w:val="000000"/>
          <w:sz w:val="24"/>
          <w:szCs w:val="24"/>
        </w:rPr>
        <w:t>. Работа с атласом «Наследственные синдромы и медико-генетическое консультирование»</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12. </w:t>
      </w:r>
      <w:r w:rsidRPr="00EA0700">
        <w:rPr>
          <w:rFonts w:ascii="Times New Roman" w:eastAsia="Times New Roman" w:hAnsi="Times New Roman" w:cs="Times New Roman"/>
          <w:color w:val="000000"/>
          <w:sz w:val="24"/>
          <w:szCs w:val="24"/>
        </w:rPr>
        <w:t>Хромосомные и геномные наследственные заболевания, связанные с изменением числа целых аутосом и их фрагментов (трисомии — синдром Дауна, синдром Патау, синдром Эдвардса; делеции — синдром «кошачьего крика») и с изменением числа половых хромосом (синдромы Шерешевского—Тернера, Кляйнфельтера, трисомии Х и т. д.).</w:t>
      </w:r>
      <w:r w:rsidRPr="00EA0700">
        <w:rPr>
          <w:rFonts w:ascii="Times New Roman" w:eastAsia="Times New Roman" w:hAnsi="Times New Roman" w:cs="Times New Roman"/>
          <w:color w:val="000000"/>
          <w:sz w:val="24"/>
          <w:szCs w:val="24"/>
        </w:rPr>
        <w:br/>
        <w:t>Врожденные заболевания.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w:t>
      </w:r>
      <w:r w:rsidRPr="00EA0700">
        <w:rPr>
          <w:rFonts w:ascii="Times New Roman" w:eastAsia="Times New Roman" w:hAnsi="Times New Roman" w:cs="Times New Roman"/>
          <w:i/>
          <w:iCs/>
          <w:color w:val="000000"/>
          <w:sz w:val="24"/>
          <w:szCs w:val="24"/>
        </w:rPr>
        <w:t>Занятие 13.</w:t>
      </w:r>
      <w:r w:rsidRPr="00EA0700">
        <w:rPr>
          <w:rFonts w:ascii="Times New Roman" w:eastAsia="Times New Roman" w:hAnsi="Times New Roman" w:cs="Times New Roman"/>
          <w:color w:val="000000"/>
          <w:sz w:val="24"/>
          <w:szCs w:val="24"/>
        </w:rPr>
        <w:t>Критические периоды в ходе онтогенеза человека. Пагубное влияние на развитие плода лекарственных препаратов, алкоголя, никотина и других составляющих табака, а также продуктов его горения, наркотиков, принимаемых беременной женщиной. </w:t>
      </w:r>
      <w:r w:rsidRPr="00EA0700">
        <w:rPr>
          <w:rFonts w:ascii="Times New Roman" w:eastAsia="Times New Roman" w:hAnsi="Times New Roman" w:cs="Times New Roman"/>
          <w:color w:val="000000"/>
          <w:sz w:val="24"/>
          <w:szCs w:val="24"/>
        </w:rPr>
        <w:br/>
        <w:t>Болезни с наследственной предрасположенностью : мультифакториальные): ревматизм, ишемическая болезнь сердца, сахарный диабет, псориаз, бронхиальная астма, шизофрения и т. д.) особенности их проявления и профилактика.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14. </w:t>
      </w:r>
      <w:r w:rsidRPr="00EA0700">
        <w:rPr>
          <w:rFonts w:ascii="Times New Roman" w:eastAsia="Times New Roman" w:hAnsi="Times New Roman" w:cs="Times New Roman"/>
          <w:color w:val="000000"/>
          <w:sz w:val="24"/>
          <w:szCs w:val="24"/>
        </w:rPr>
        <w:t>Профилактика наследственно обусловленных заболеваний. Медико-генетическое консультирование. Методы пренатальной диагностики. Достижения и перспективы развития медицинской генетики. Генная терапия.</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Практическая работа</w:t>
      </w:r>
      <w:r w:rsidRPr="00EA0700">
        <w:rPr>
          <w:rFonts w:ascii="Times New Roman" w:eastAsia="Times New Roman" w:hAnsi="Times New Roman" w:cs="Times New Roman"/>
          <w:color w:val="000000"/>
          <w:sz w:val="24"/>
          <w:szCs w:val="24"/>
        </w:rPr>
        <w:t> « Решение задач  по генетике человека»</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Темы для рефератов</w:t>
      </w:r>
      <w:r w:rsidRPr="00EA0700">
        <w:rPr>
          <w:rFonts w:ascii="Times New Roman" w:eastAsia="Times New Roman" w:hAnsi="Times New Roman" w:cs="Times New Roman"/>
          <w:color w:val="000000"/>
          <w:sz w:val="24"/>
          <w:szCs w:val="24"/>
        </w:rPr>
        <w:t>:  «Достижения и перспективы развития медицинской генетики»;</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«Методы пренатальной диагностики», «Врач  репродуктолог  и неонатолог».</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7. Эволюционная генетика человека (2 ч)</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i/>
          <w:iCs/>
          <w:color w:val="000000"/>
          <w:sz w:val="24"/>
          <w:szCs w:val="24"/>
        </w:rPr>
        <w:t>Занятие 15. </w:t>
      </w:r>
      <w:r w:rsidRPr="00EA0700">
        <w:rPr>
          <w:rFonts w:ascii="Times New Roman" w:eastAsia="Times New Roman" w:hAnsi="Times New Roman" w:cs="Times New Roman"/>
          <w:color w:val="000000"/>
          <w:sz w:val="24"/>
          <w:szCs w:val="24"/>
        </w:rPr>
        <w:t>Генетические основы антропогенеза. Генетическое родство и генетические различия представителей разных рас. Перспективы человека как биологического вида с точки зрения генетики. Евгеника.</w:t>
      </w:r>
    </w:p>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16. </w:t>
      </w:r>
      <w:r w:rsidRPr="00EA0700">
        <w:rPr>
          <w:rFonts w:ascii="Times New Roman" w:eastAsia="Times New Roman" w:hAnsi="Times New Roman" w:cs="Times New Roman"/>
          <w:color w:val="000000"/>
          <w:sz w:val="24"/>
          <w:szCs w:val="24"/>
        </w:rPr>
        <w:t>Клонирование человека: морально-этический и научный аспекты проблемы.</w:t>
      </w:r>
      <w:r w:rsidRPr="00EA0700">
        <w:rPr>
          <w:rFonts w:ascii="Times New Roman" w:eastAsia="Times New Roman" w:hAnsi="Times New Roman" w:cs="Times New Roman"/>
          <w:color w:val="000000"/>
          <w:sz w:val="24"/>
          <w:szCs w:val="24"/>
        </w:rPr>
        <w:br/>
      </w:r>
      <w:r w:rsidRPr="00EA0700">
        <w:rPr>
          <w:rFonts w:ascii="Times New Roman" w:eastAsia="Times New Roman" w:hAnsi="Times New Roman" w:cs="Times New Roman"/>
          <w:b/>
          <w:bCs/>
          <w:color w:val="000000"/>
          <w:sz w:val="24"/>
          <w:szCs w:val="24"/>
        </w:rPr>
        <w:t>Темы для рефератов</w:t>
      </w:r>
      <w:r w:rsidRPr="00EA0700">
        <w:rPr>
          <w:rFonts w:ascii="Times New Roman" w:eastAsia="Times New Roman" w:hAnsi="Times New Roman" w:cs="Times New Roman"/>
          <w:color w:val="000000"/>
          <w:sz w:val="24"/>
          <w:szCs w:val="24"/>
        </w:rPr>
        <w:t>: «Евгеника»; « Клонированис человека: морально-этический и научный аспекты проблемы».</w:t>
      </w:r>
    </w:p>
    <w:p w:rsidR="008A2A60" w:rsidRPr="00EA0700" w:rsidRDefault="00EA0700" w:rsidP="00EA0700">
      <w:pPr>
        <w:spacing w:after="0" w:line="360" w:lineRule="auto"/>
        <w:jc w:val="both"/>
        <w:rPr>
          <w:rFonts w:ascii="Times New Roman" w:eastAsia="Times New Roman" w:hAnsi="Times New Roman" w:cs="Times New Roman"/>
          <w:b/>
          <w:bCs/>
          <w:color w:val="000000"/>
          <w:sz w:val="24"/>
          <w:szCs w:val="24"/>
        </w:rPr>
      </w:pPr>
      <w:r w:rsidRPr="00EA0700">
        <w:rPr>
          <w:rFonts w:ascii="Times New Roman" w:eastAsia="Times New Roman" w:hAnsi="Times New Roman" w:cs="Times New Roman"/>
          <w:b/>
          <w:bCs/>
          <w:color w:val="000000"/>
          <w:sz w:val="24"/>
          <w:szCs w:val="24"/>
        </w:rPr>
        <w:t xml:space="preserve"> </w:t>
      </w:r>
    </w:p>
    <w:p w:rsidR="008A2A60" w:rsidRPr="00EA0700" w:rsidRDefault="008A2A60" w:rsidP="00EA0700">
      <w:pPr>
        <w:spacing w:after="0" w:line="360" w:lineRule="auto"/>
        <w:jc w:val="both"/>
        <w:rPr>
          <w:rFonts w:ascii="Times New Roman" w:eastAsia="Times New Roman" w:hAnsi="Times New Roman" w:cs="Times New Roman"/>
          <w:b/>
          <w:bCs/>
          <w:color w:val="000000"/>
          <w:sz w:val="24"/>
          <w:szCs w:val="24"/>
        </w:rPr>
      </w:pPr>
    </w:p>
    <w:p w:rsidR="00EA0700" w:rsidRDefault="00EA0700" w:rsidP="00EA0700">
      <w:pPr>
        <w:spacing w:after="0" w:line="360" w:lineRule="auto"/>
        <w:jc w:val="both"/>
        <w:rPr>
          <w:rFonts w:ascii="Times New Roman" w:eastAsia="Times New Roman" w:hAnsi="Times New Roman" w:cs="Times New Roman"/>
          <w:b/>
          <w:bCs/>
          <w:color w:val="000000"/>
          <w:sz w:val="24"/>
          <w:szCs w:val="24"/>
        </w:rPr>
      </w:pPr>
    </w:p>
    <w:p w:rsidR="00074F07" w:rsidRPr="00EA0700" w:rsidRDefault="00074F07" w:rsidP="00EA0700">
      <w:pPr>
        <w:spacing w:after="0" w:line="360" w:lineRule="auto"/>
        <w:jc w:val="center"/>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lastRenderedPageBreak/>
        <w:t>Учебно-тематическое планирование</w:t>
      </w:r>
    </w:p>
    <w:tbl>
      <w:tblPr>
        <w:tblW w:w="11458" w:type="dxa"/>
        <w:tblInd w:w="-10" w:type="dxa"/>
        <w:tblLayout w:type="fixed"/>
        <w:tblCellMar>
          <w:top w:w="15" w:type="dxa"/>
          <w:left w:w="15" w:type="dxa"/>
          <w:bottom w:w="15" w:type="dxa"/>
          <w:right w:w="15" w:type="dxa"/>
        </w:tblCellMar>
        <w:tblLook w:val="04A0"/>
      </w:tblPr>
      <w:tblGrid>
        <w:gridCol w:w="3520"/>
        <w:gridCol w:w="930"/>
        <w:gridCol w:w="1939"/>
        <w:gridCol w:w="3368"/>
        <w:gridCol w:w="49"/>
        <w:gridCol w:w="377"/>
        <w:gridCol w:w="1275"/>
      </w:tblGrid>
      <w:tr w:rsidR="00074F07" w:rsidRPr="00EA0700" w:rsidTr="008A2A60">
        <w:trPr>
          <w:gridAfter w:val="1"/>
          <w:wAfter w:w="1275" w:type="dxa"/>
        </w:trPr>
        <w:tc>
          <w:tcPr>
            <w:tcW w:w="1018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Тема 2. Методы изучения генетики человека (3 ч)</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2.</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Человек как объект генетических исследований.</w:t>
            </w:r>
            <w:r w:rsidRPr="00EA0700">
              <w:rPr>
                <w:rFonts w:ascii="Times New Roman" w:eastAsia="Times New Roman" w:hAnsi="Times New Roman" w:cs="Times New Roman"/>
                <w:color w:val="000000"/>
                <w:sz w:val="24"/>
                <w:szCs w:val="24"/>
              </w:rPr>
              <w:br/>
              <w:t>Генеалогический метод. Родословные древа, методика их составления для признаков с разным типом наследования</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Пр/р</w:t>
            </w:r>
            <w:r w:rsidRPr="00EA0700">
              <w:rPr>
                <w:rFonts w:ascii="Times New Roman" w:eastAsia="Times New Roman" w:hAnsi="Times New Roman" w:cs="Times New Roman"/>
                <w:color w:val="000000"/>
                <w:sz w:val="24"/>
                <w:szCs w:val="24"/>
              </w:rPr>
              <w:t>:»Решение задач  по теме «Генеалогическое древо»</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3.</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Близнецовый метод. Изучение степени влияния наследственных задатков и среды на формирование тех или иных признаков у человека.</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Л/р.«</w:t>
            </w:r>
            <w:r w:rsidRPr="00EA0700">
              <w:rPr>
                <w:rFonts w:ascii="Times New Roman" w:eastAsia="Times New Roman" w:hAnsi="Times New Roman" w:cs="Times New Roman"/>
                <w:color w:val="000000"/>
                <w:sz w:val="24"/>
                <w:szCs w:val="24"/>
              </w:rPr>
              <w:t>Изучение статистических закономерностей модификационной изменчивости»</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4.</w:t>
            </w:r>
          </w:p>
          <w:p w:rsidR="008A2A60" w:rsidRPr="00EA0700" w:rsidRDefault="008A2A60" w:rsidP="00EA0700">
            <w:pPr>
              <w:numPr>
                <w:ilvl w:val="0"/>
                <w:numId w:val="6"/>
              </w:numPr>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Цитогенетические методы.</w:t>
            </w:r>
            <w:r w:rsidRPr="00EA0700">
              <w:rPr>
                <w:rFonts w:ascii="Times New Roman" w:eastAsia="Times New Roman" w:hAnsi="Times New Roman" w:cs="Times New Roman"/>
                <w:color w:val="000000"/>
                <w:sz w:val="24"/>
                <w:szCs w:val="24"/>
              </w:rPr>
              <w:br/>
              <w:t>Биохимические методы.</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Методы популяционной генетики</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w:t>
            </w: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Кариотип. Типы хромосом. Аутосомы и половые хромосомы. Идиограммы хромосомного набора клеток человека. Хромосомные карты человека и группы сцепления.</w:t>
            </w:r>
            <w:r w:rsidRPr="00EA0700">
              <w:rPr>
                <w:rFonts w:ascii="Times New Roman" w:eastAsia="Times New Roman" w:hAnsi="Times New Roman" w:cs="Times New Roman"/>
                <w:i/>
                <w:iCs/>
                <w:color w:val="000000"/>
                <w:sz w:val="24"/>
                <w:szCs w:val="24"/>
              </w:rPr>
              <w:t> </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Л/р: «Кариотип клетки на разных стадиях митотического цикла»</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6.</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xml:space="preserve">Геном человека. Явления доминирования (полного и неполного), кодоминирования, сверхдоминирования. Экспрессивность и </w:t>
            </w:r>
            <w:r w:rsidRPr="00EA0700">
              <w:rPr>
                <w:rFonts w:ascii="Times New Roman" w:eastAsia="Times New Roman" w:hAnsi="Times New Roman" w:cs="Times New Roman"/>
                <w:color w:val="000000"/>
                <w:sz w:val="24"/>
                <w:szCs w:val="24"/>
              </w:rPr>
              <w:lastRenderedPageBreak/>
              <w:t>пенетрантность отдельных генов. Международный проект «Геном человека»</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lastRenderedPageBreak/>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дискуссия, решение проблемных ситуаций</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lastRenderedPageBreak/>
              <w:t>Занятие 7.</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Закономерности наследования признаков. Признаки: сцепленные с полом, детерминированные полом, ограниченные полом.</w:t>
            </w:r>
            <w:r w:rsidRPr="00EA0700">
              <w:rPr>
                <w:rFonts w:ascii="Times New Roman" w:eastAsia="Times New Roman" w:hAnsi="Times New Roman" w:cs="Times New Roman"/>
                <w:color w:val="000000"/>
                <w:sz w:val="24"/>
                <w:szCs w:val="24"/>
              </w:rPr>
              <w:br/>
              <w:t>Сцепленное наследование (полное и неполное сцепление генов)</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мини-исследование</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8.</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Полигенное наследование у человека: комплементарность, эпистаз, полимерия, плейотропное взаимодействие генов. Цитоплазматическое наследование у человека.</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Пр/р: «Решение задач по теме «Закон Моргана и взаимодействие неаллельных генов</w:t>
            </w:r>
          </w:p>
        </w:tc>
      </w:tr>
      <w:tr w:rsidR="008A2A60" w:rsidRPr="00EA0700" w:rsidTr="008A2A60">
        <w:trPr>
          <w:gridAfter w:val="1"/>
          <w:wAfter w:w="1275" w:type="dxa"/>
        </w:trPr>
        <w:tc>
          <w:tcPr>
            <w:tcW w:w="1018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Тема  5.  Генетические основы онтогенеза человека (2ч)</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9</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Цитогенетические основы определения пола в ходе онтогенеза человека, его нарушения (мозаицизм, гермафродиты и гинандроморфы, синдром Морриса, трансвестизм.</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w:t>
            </w:r>
          </w:p>
          <w:p w:rsidR="008A2A60" w:rsidRPr="00EA0700" w:rsidRDefault="008A2A60" w:rsidP="00EA0700">
            <w:pPr>
              <w:spacing w:after="0" w:line="360" w:lineRule="auto"/>
              <w:jc w:val="both"/>
              <w:rPr>
                <w:rFonts w:ascii="Times New Roman" w:eastAsia="Times New Roman" w:hAnsi="Times New Roman" w:cs="Times New Roman"/>
                <w:sz w:val="24"/>
                <w:szCs w:val="24"/>
              </w:rPr>
            </w:pPr>
            <w:r w:rsidRPr="00EA0700">
              <w:rPr>
                <w:rFonts w:ascii="Times New Roman" w:eastAsia="Times New Roman" w:hAnsi="Times New Roman" w:cs="Times New Roman"/>
                <w:color w:val="000000"/>
                <w:sz w:val="24"/>
                <w:szCs w:val="24"/>
              </w:rPr>
              <w:t>проектное моделирование,  сюжетно-ролевая игра</w:t>
            </w:r>
          </w:p>
        </w:tc>
      </w:tr>
      <w:tr w:rsidR="008A2A60" w:rsidRPr="00EA0700" w:rsidTr="008A2A60">
        <w:trPr>
          <w:gridAfter w:val="1"/>
          <w:wAfter w:w="1275"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10</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xml:space="preserve">Психогенетика. Роль наследственности и среды в проявлении специфических для человека фенотипичес-ких признаков — склонностей, </w:t>
            </w:r>
            <w:r w:rsidRPr="00EA0700">
              <w:rPr>
                <w:rFonts w:ascii="Times New Roman" w:eastAsia="Times New Roman" w:hAnsi="Times New Roman" w:cs="Times New Roman"/>
                <w:color w:val="000000"/>
                <w:sz w:val="24"/>
                <w:szCs w:val="24"/>
              </w:rPr>
              <w:lastRenderedPageBreak/>
              <w:t>способно-стей, таланта. Общая и специальная одаренность</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lastRenderedPageBreak/>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7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sz w:val="24"/>
                <w:szCs w:val="24"/>
              </w:rPr>
            </w:pPr>
            <w:r w:rsidRPr="00EA0700">
              <w:rPr>
                <w:rFonts w:ascii="Times New Roman" w:eastAsia="Times New Roman" w:hAnsi="Times New Roman" w:cs="Times New Roman"/>
                <w:color w:val="000000"/>
                <w:sz w:val="24"/>
                <w:szCs w:val="24"/>
              </w:rPr>
              <w:t>Решение проблемных задач</w:t>
            </w:r>
          </w:p>
        </w:tc>
      </w:tr>
      <w:tr w:rsidR="00074F07" w:rsidRPr="00EA0700" w:rsidTr="008A2A60">
        <w:trPr>
          <w:gridAfter w:val="1"/>
          <w:wAfter w:w="1275" w:type="dxa"/>
        </w:trPr>
        <w:tc>
          <w:tcPr>
            <w:tcW w:w="1018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lastRenderedPageBreak/>
              <w:t>Тема 6</w:t>
            </w:r>
            <w:r w:rsidRPr="00EA0700">
              <w:rPr>
                <w:rFonts w:ascii="Times New Roman" w:eastAsia="Times New Roman" w:hAnsi="Times New Roman" w:cs="Times New Roman"/>
                <w:color w:val="000000"/>
                <w:sz w:val="24"/>
                <w:szCs w:val="24"/>
              </w:rPr>
              <w:t>.</w:t>
            </w:r>
            <w:r w:rsidR="008A2A60" w:rsidRPr="00EA0700">
              <w:rPr>
                <w:rFonts w:ascii="Times New Roman" w:eastAsia="Times New Roman" w:hAnsi="Times New Roman" w:cs="Times New Roman"/>
                <w:b/>
                <w:bCs/>
                <w:color w:val="000000"/>
                <w:sz w:val="24"/>
                <w:szCs w:val="24"/>
              </w:rPr>
              <w:t> Основы медицинской генетики (6</w:t>
            </w:r>
            <w:r w:rsidRPr="00EA0700">
              <w:rPr>
                <w:rFonts w:ascii="Times New Roman" w:eastAsia="Times New Roman" w:hAnsi="Times New Roman" w:cs="Times New Roman"/>
                <w:b/>
                <w:bCs/>
                <w:color w:val="000000"/>
                <w:sz w:val="24"/>
                <w:szCs w:val="24"/>
              </w:rPr>
              <w:t>ч)</w:t>
            </w:r>
          </w:p>
        </w:tc>
      </w:tr>
      <w:tr w:rsidR="008A2A60" w:rsidRPr="00EA0700" w:rsidTr="008A2A60">
        <w:trPr>
          <w:gridAfter w:val="3"/>
          <w:wAfter w:w="1701"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11</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Мутации, встречающиеся в клетках человека.</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 ч</w:t>
            </w:r>
          </w:p>
        </w:tc>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Пр/р: «Работа с атласом «Наследст-венные синдромы и медико-генетич. консультирование»</w:t>
            </w:r>
          </w:p>
        </w:tc>
      </w:tr>
      <w:tr w:rsidR="008A2A60" w:rsidRPr="00EA0700" w:rsidTr="008A2A60">
        <w:trPr>
          <w:gridAfter w:val="3"/>
          <w:wAfter w:w="1701"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12</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Хромосомные и геномные наследственные заболевания</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2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r>
      <w:tr w:rsidR="008A2A60" w:rsidRPr="00EA0700" w:rsidTr="008A2A60">
        <w:trPr>
          <w:gridAfter w:val="3"/>
          <w:wAfter w:w="1701"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13</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Критические периоды в ходе онтогенеза человека. Пагубное влияние на развитие плода лекарственных препаратов, алкоголя, никотина и других мутагенов.</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Ток-шоу «Окружающая среда и генетическое здоровье человека»</w:t>
            </w:r>
          </w:p>
        </w:tc>
      </w:tr>
      <w:tr w:rsidR="008A2A60" w:rsidRPr="00EA0700" w:rsidTr="008A2A60">
        <w:trPr>
          <w:gridAfter w:val="3"/>
          <w:wAfter w:w="1701"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14</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Профилактика наследственно обусловленных заболеваний. Медико-генетическое консультирование. Методы пренатальной диагностики. Достижения и перспективы развития медицинской генетики. Генная терапия.</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2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tc>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0,5</w:t>
            </w:r>
          </w:p>
          <w:p w:rsidR="008A2A60" w:rsidRPr="00EA0700" w:rsidRDefault="008A2A60" w:rsidP="00EA0700">
            <w:pPr>
              <w:spacing w:after="0" w:line="360" w:lineRule="auto"/>
              <w:jc w:val="both"/>
              <w:rPr>
                <w:rFonts w:ascii="Times New Roman" w:eastAsia="Times New Roman" w:hAnsi="Times New Roman" w:cs="Times New Roman"/>
                <w:sz w:val="24"/>
                <w:szCs w:val="24"/>
              </w:rPr>
            </w:pPr>
            <w:r w:rsidRPr="00EA0700">
              <w:rPr>
                <w:rFonts w:ascii="Times New Roman" w:eastAsia="Times New Roman" w:hAnsi="Times New Roman" w:cs="Times New Roman"/>
                <w:color w:val="000000"/>
                <w:sz w:val="24"/>
                <w:szCs w:val="24"/>
              </w:rPr>
              <w:t>Пр/р: « Решение задач  по генетике»</w:t>
            </w:r>
            <w:r w:rsidRPr="00EA0700">
              <w:rPr>
                <w:rFonts w:ascii="Times New Roman" w:eastAsia="Times New Roman" w:hAnsi="Times New Roman" w:cs="Times New Roman"/>
                <w:color w:val="000000"/>
                <w:sz w:val="24"/>
                <w:szCs w:val="24"/>
              </w:rPr>
              <w:br/>
            </w:r>
          </w:p>
        </w:tc>
      </w:tr>
      <w:tr w:rsidR="00074F07" w:rsidRPr="00EA0700" w:rsidTr="008A2A60">
        <w:tc>
          <w:tcPr>
            <w:tcW w:w="1145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4F07" w:rsidRPr="00EA0700" w:rsidRDefault="00074F07"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Тема 7. Эволюционная генетика человека (</w:t>
            </w:r>
            <w:r w:rsidR="008A2A60" w:rsidRPr="00EA0700">
              <w:rPr>
                <w:rFonts w:ascii="Times New Roman" w:eastAsia="Times New Roman" w:hAnsi="Times New Roman" w:cs="Times New Roman"/>
                <w:b/>
                <w:bCs/>
                <w:color w:val="000000"/>
                <w:sz w:val="24"/>
                <w:szCs w:val="24"/>
              </w:rPr>
              <w:t>5</w:t>
            </w:r>
            <w:r w:rsidRPr="00EA0700">
              <w:rPr>
                <w:rFonts w:ascii="Times New Roman" w:eastAsia="Times New Roman" w:hAnsi="Times New Roman" w:cs="Times New Roman"/>
                <w:b/>
                <w:bCs/>
                <w:color w:val="000000"/>
                <w:sz w:val="24"/>
                <w:szCs w:val="24"/>
              </w:rPr>
              <w:t xml:space="preserve"> ч)</w:t>
            </w:r>
          </w:p>
        </w:tc>
      </w:tr>
      <w:tr w:rsidR="008A2A60" w:rsidRPr="00EA0700" w:rsidTr="008A2A60">
        <w:trPr>
          <w:gridAfter w:val="2"/>
          <w:wAfter w:w="1652"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15</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Перспективы человека как биологического вида с точки зрения генетики</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2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1 Ч</w:t>
            </w:r>
          </w:p>
        </w:tc>
        <w:tc>
          <w:tcPr>
            <w:tcW w:w="3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r>
      <w:tr w:rsidR="008A2A60" w:rsidRPr="00EA0700" w:rsidTr="008A2A60">
        <w:trPr>
          <w:gridAfter w:val="2"/>
          <w:wAfter w:w="1652" w:type="dxa"/>
          <w:trHeight w:val="2540"/>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lastRenderedPageBreak/>
              <w:t>Занятие 16</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Клонирование человека: морально-этический и научный</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аспекты проблемы</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2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c>
          <w:tcPr>
            <w:tcW w:w="3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1 ч</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Круглый стол</w:t>
            </w:r>
          </w:p>
        </w:tc>
      </w:tr>
      <w:tr w:rsidR="008A2A60" w:rsidRPr="00EA0700" w:rsidTr="008A2A60">
        <w:trPr>
          <w:gridAfter w:val="2"/>
          <w:wAfter w:w="1652" w:type="dxa"/>
          <w:trHeight w:val="2540"/>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Занятие 17</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i/>
                <w:iCs/>
                <w:color w:val="000000"/>
                <w:sz w:val="24"/>
                <w:szCs w:val="24"/>
              </w:rPr>
              <w:t>Итоговое обобщение</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sz w:val="24"/>
                <w:szCs w:val="24"/>
              </w:rPr>
            </w:pPr>
          </w:p>
        </w:tc>
        <w:tc>
          <w:tcPr>
            <w:tcW w:w="3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ч</w:t>
            </w:r>
          </w:p>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Написание эссе: «Генетика и будущее человечества»</w:t>
            </w:r>
          </w:p>
        </w:tc>
      </w:tr>
      <w:tr w:rsidR="008A2A60" w:rsidRPr="00EA0700" w:rsidTr="008A2A60">
        <w:trPr>
          <w:gridAfter w:val="2"/>
          <w:wAfter w:w="1652" w:type="dxa"/>
        </w:trPr>
        <w:tc>
          <w:tcPr>
            <w:tcW w:w="3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i/>
                <w:iCs/>
                <w:color w:val="000000"/>
                <w:sz w:val="24"/>
                <w:szCs w:val="24"/>
              </w:rPr>
              <w:t>Итого</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34</w:t>
            </w:r>
          </w:p>
        </w:tc>
        <w:tc>
          <w:tcPr>
            <w:tcW w:w="1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p>
        </w:tc>
        <w:tc>
          <w:tcPr>
            <w:tcW w:w="3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2A60" w:rsidRPr="00EA0700" w:rsidRDefault="008A2A6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8</w:t>
            </w:r>
          </w:p>
        </w:tc>
      </w:tr>
    </w:tbl>
    <w:p w:rsidR="00074F07" w:rsidRPr="00EA0700" w:rsidRDefault="00074F07" w:rsidP="00EA0700">
      <w:pPr>
        <w:spacing w:line="360" w:lineRule="auto"/>
        <w:jc w:val="both"/>
        <w:rPr>
          <w:rFonts w:ascii="Times New Roman" w:hAnsi="Times New Roman" w:cs="Times New Roman"/>
          <w:sz w:val="24"/>
          <w:szCs w:val="24"/>
        </w:rPr>
      </w:pPr>
    </w:p>
    <w:p w:rsidR="00074F07" w:rsidRPr="00EA0700" w:rsidRDefault="00074F07" w:rsidP="00EA0700">
      <w:pPr>
        <w:spacing w:line="360" w:lineRule="auto"/>
        <w:jc w:val="both"/>
        <w:rPr>
          <w:rFonts w:ascii="Times New Roman" w:hAnsi="Times New Roman" w:cs="Times New Roman"/>
          <w:sz w:val="24"/>
          <w:szCs w:val="24"/>
        </w:rPr>
      </w:pPr>
    </w:p>
    <w:p w:rsidR="00074F07" w:rsidRPr="00EA0700" w:rsidRDefault="00074F07" w:rsidP="00EA0700">
      <w:pPr>
        <w:spacing w:line="360" w:lineRule="auto"/>
        <w:jc w:val="both"/>
        <w:rPr>
          <w:rFonts w:ascii="Times New Roman" w:hAnsi="Times New Roman" w:cs="Times New Roman"/>
          <w:sz w:val="24"/>
          <w:szCs w:val="24"/>
        </w:rPr>
      </w:pPr>
    </w:p>
    <w:p w:rsidR="00074F07" w:rsidRPr="00EA0700" w:rsidRDefault="00074F07" w:rsidP="00EA0700">
      <w:pPr>
        <w:spacing w:line="360" w:lineRule="auto"/>
        <w:jc w:val="both"/>
        <w:rPr>
          <w:rFonts w:ascii="Times New Roman" w:hAnsi="Times New Roman" w:cs="Times New Roman"/>
          <w:sz w:val="24"/>
          <w:szCs w:val="24"/>
        </w:rPr>
      </w:pPr>
    </w:p>
    <w:p w:rsidR="008A2A60" w:rsidRPr="00EA0700" w:rsidRDefault="00074F07"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r w:rsidRPr="00EA0700">
        <w:rPr>
          <w:rFonts w:ascii="Times New Roman" w:eastAsia="Times New Roman" w:hAnsi="Times New Roman" w:cs="Times New Roman"/>
          <w:b/>
          <w:bCs/>
          <w:color w:val="181818"/>
          <w:sz w:val="24"/>
          <w:szCs w:val="24"/>
        </w:rPr>
        <w:t xml:space="preserve">. </w:t>
      </w: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8A2A60" w:rsidRPr="00EA0700" w:rsidRDefault="008A2A60" w:rsidP="00EA0700">
      <w:pPr>
        <w:shd w:val="clear" w:color="auto" w:fill="FFFFFF"/>
        <w:spacing w:after="0" w:line="360" w:lineRule="auto"/>
        <w:ind w:firstLine="567"/>
        <w:jc w:val="both"/>
        <w:rPr>
          <w:rFonts w:ascii="Times New Roman" w:eastAsia="Times New Roman" w:hAnsi="Times New Roman" w:cs="Times New Roman"/>
          <w:b/>
          <w:bCs/>
          <w:color w:val="181818"/>
          <w:sz w:val="24"/>
          <w:szCs w:val="24"/>
        </w:rPr>
      </w:pPr>
    </w:p>
    <w:p w:rsidR="00EA0700" w:rsidRPr="00EA0700" w:rsidRDefault="00EA0700" w:rsidP="00EA0700">
      <w:pPr>
        <w:spacing w:after="0" w:line="360" w:lineRule="auto"/>
        <w:jc w:val="center"/>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u w:val="single"/>
        </w:rPr>
        <w:lastRenderedPageBreak/>
        <w:t>Характеристика ресурсов</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Перечень дидактических материалов:</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Учебник: </w:t>
      </w:r>
      <w:r w:rsidRPr="00EA0700">
        <w:rPr>
          <w:rFonts w:ascii="Times New Roman" w:eastAsia="Times New Roman" w:hAnsi="Times New Roman" w:cs="Times New Roman"/>
          <w:color w:val="000000"/>
          <w:sz w:val="24"/>
          <w:szCs w:val="24"/>
        </w:rPr>
        <w:t>Общая биология:  для 10-11 кл. общеобразоват. учреждений / Д.К. Беляев, П.М. Бородин, Н.Н. Воронцов и др.; Под ред. Д.К. Беляева, Г.М. Дымшица. – М.: Просвещение, 2013. – 303 с.</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Дополнительная литература:</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1. Биология в экзаменационных вопросах и ответах для абитуриентов, репетиторов, учителей / Н.А.Лемеза, Л.В.Камлюк, Н.Д.Лисов. – СПб.: Виктория плюс, 2012.</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2. Биология. Экология. Подготовка к ЕГЭ: теория и тренировочные задания: учебно- методическое пособие/ С.И.Колесников. – Ростов н /Д: Легион, 2014.</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3. Биология. Сборник задач по генетике. Базовый, повышенный, высокий уровни ЕГЭ: учебно-методическое пособие/А.А.Кириленко. – Изд.4-е.-Ростов н/Д: Легион, 2012.</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4.Биология. Подготовка к ЕГЭ – 2013 : учебно- методическое пособие/ А.А.Кириленко, С.И.Колесников. – Ростов н /Д: Легион, 2012.</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5</w:t>
      </w:r>
      <w:r w:rsidRPr="00EA0700">
        <w:rPr>
          <w:rFonts w:ascii="Times New Roman" w:eastAsia="Times New Roman" w:hAnsi="Times New Roman" w:cs="Times New Roman"/>
          <w:b/>
          <w:bCs/>
          <w:color w:val="000000"/>
          <w:sz w:val="24"/>
          <w:szCs w:val="24"/>
        </w:rPr>
        <w:t>. </w:t>
      </w:r>
      <w:r w:rsidRPr="00EA0700">
        <w:rPr>
          <w:rFonts w:ascii="Times New Roman" w:eastAsia="Times New Roman" w:hAnsi="Times New Roman" w:cs="Times New Roman"/>
          <w:color w:val="000000"/>
          <w:sz w:val="24"/>
          <w:szCs w:val="24"/>
        </w:rPr>
        <w:t>Биология в схемах и таблицах / А.Ю.Ионцева, А.В.Торгалов. – М.: Эксмо, 2011</w:t>
      </w:r>
      <w:r w:rsidRPr="00EA0700">
        <w:rPr>
          <w:rFonts w:ascii="Times New Roman" w:eastAsia="Times New Roman" w:hAnsi="Times New Roman" w:cs="Times New Roman"/>
          <w:i/>
          <w:iCs/>
          <w:color w:val="000000"/>
          <w:sz w:val="24"/>
          <w:szCs w:val="24"/>
        </w:rPr>
        <w:t>.</w:t>
      </w:r>
    </w:p>
    <w:p w:rsidR="00EA0700" w:rsidRPr="00EA0700" w:rsidRDefault="00EA0700" w:rsidP="00EA0700">
      <w:pPr>
        <w:spacing w:after="0" w:line="360" w:lineRule="auto"/>
        <w:ind w:right="-174"/>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6. Контрольно-измерительные материалы. Биология. 10 класс /Сост.Н.А.Богданов. – М.:ВАКО, 2013. – 80с.</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7</w:t>
      </w:r>
      <w:r w:rsidRPr="00EA0700">
        <w:rPr>
          <w:rFonts w:ascii="Times New Roman" w:eastAsia="Times New Roman" w:hAnsi="Times New Roman" w:cs="Times New Roman"/>
          <w:b/>
          <w:bCs/>
          <w:color w:val="000000"/>
          <w:sz w:val="24"/>
          <w:szCs w:val="24"/>
        </w:rPr>
        <w:t>.</w:t>
      </w:r>
      <w:r w:rsidRPr="00EA0700">
        <w:rPr>
          <w:rFonts w:ascii="Times New Roman" w:eastAsia="Times New Roman" w:hAnsi="Times New Roman" w:cs="Times New Roman"/>
          <w:color w:val="000000"/>
          <w:sz w:val="24"/>
          <w:szCs w:val="24"/>
        </w:rPr>
        <w:t> Тесты, зачеты, блицопросы по биологии: 10-11 классы. – М.: ВАКО, 2011. – 224С.</w:t>
      </w:r>
    </w:p>
    <w:p w:rsidR="00EA0700" w:rsidRPr="00EA0700" w:rsidRDefault="00EA0700"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8. Заяц Р.Г., Бутвиловский В.Э., Рачковская И.В., Давыдов В.В. Общая и медицинская генетика (лекции и задачи). – Ростов-на- Дону: Феникс, 2007.</w:t>
      </w:r>
    </w:p>
    <w:p w:rsidR="00EA0700" w:rsidRPr="00EA0700" w:rsidRDefault="00EA0700" w:rsidP="00EA0700">
      <w:pPr>
        <w:spacing w:after="0" w:line="360" w:lineRule="auto"/>
        <w:ind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9.Атлас «Наследственные синдромы и медико-генетическое консультирование». – М.:Мир, 1988.</w:t>
      </w:r>
    </w:p>
    <w:p w:rsidR="00EA0700" w:rsidRPr="00EA0700" w:rsidRDefault="00EA0700" w:rsidP="00EA0700">
      <w:pPr>
        <w:spacing w:after="0" w:line="360" w:lineRule="auto"/>
        <w:ind w:left="720" w:hanging="720"/>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Электронные образовательные ресурсы:</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-Биология 10-11  класс (электронное учебное издание к учебнику Н.И.Сонина).</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Открытая биология (полный интерактивный курс биологии).</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Уроки биологии Кирилла и Мефодия «Общая биология» 10-11 класс.</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 Репетитор по биологии. 2006.</w:t>
      </w:r>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b/>
          <w:bCs/>
          <w:color w:val="000000"/>
          <w:sz w:val="24"/>
          <w:szCs w:val="24"/>
        </w:rPr>
        <w:t>Интернет ресурсы:</w:t>
      </w:r>
      <w:r w:rsidRPr="00EA0700">
        <w:rPr>
          <w:rFonts w:ascii="Times New Roman" w:eastAsia="Times New Roman" w:hAnsi="Times New Roman" w:cs="Times New Roman"/>
          <w:color w:val="000000"/>
          <w:sz w:val="24"/>
          <w:szCs w:val="24"/>
        </w:rPr>
        <w:t> </w:t>
      </w:r>
    </w:p>
    <w:p w:rsidR="00EA0700" w:rsidRPr="00EA0700" w:rsidRDefault="007663CA" w:rsidP="00EA0700">
      <w:pPr>
        <w:spacing w:after="0" w:line="360" w:lineRule="auto"/>
        <w:jc w:val="both"/>
        <w:rPr>
          <w:rFonts w:ascii="Times New Roman" w:eastAsia="Times New Roman" w:hAnsi="Times New Roman" w:cs="Times New Roman"/>
          <w:color w:val="000000"/>
          <w:sz w:val="24"/>
          <w:szCs w:val="24"/>
        </w:rPr>
      </w:pPr>
      <w:hyperlink r:id="rId8" w:history="1">
        <w:r w:rsidR="00EA0700" w:rsidRPr="00EA0700">
          <w:rPr>
            <w:rFonts w:ascii="Times New Roman" w:eastAsia="Times New Roman" w:hAnsi="Times New Roman" w:cs="Times New Roman"/>
            <w:color w:val="0000FF"/>
            <w:sz w:val="24"/>
            <w:szCs w:val="24"/>
            <w:u w:val="single"/>
          </w:rPr>
          <w:t>http://ru.wikipedia.org/</w:t>
        </w:r>
      </w:hyperlink>
    </w:p>
    <w:p w:rsidR="00EA0700" w:rsidRPr="00EA0700" w:rsidRDefault="00EA0700" w:rsidP="00EA0700">
      <w:pPr>
        <w:spacing w:after="0" w:line="360" w:lineRule="auto"/>
        <w:jc w:val="both"/>
        <w:rPr>
          <w:rFonts w:ascii="Times New Roman" w:eastAsia="Times New Roman" w:hAnsi="Times New Roman" w:cs="Times New Roman"/>
          <w:color w:val="000000"/>
          <w:sz w:val="24"/>
          <w:szCs w:val="24"/>
        </w:rPr>
      </w:pPr>
      <w:r w:rsidRPr="00EA0700">
        <w:rPr>
          <w:rFonts w:ascii="Times New Roman" w:eastAsia="Times New Roman" w:hAnsi="Times New Roman" w:cs="Times New Roman"/>
          <w:color w:val="000000"/>
          <w:sz w:val="24"/>
          <w:szCs w:val="24"/>
        </w:rPr>
        <w:t>http://bio.1september.ru/</w:t>
      </w:r>
    </w:p>
    <w:p w:rsidR="00EA0700" w:rsidRPr="00EA0700" w:rsidRDefault="007663CA" w:rsidP="00EA0700">
      <w:pPr>
        <w:spacing w:after="0" w:line="360" w:lineRule="auto"/>
        <w:jc w:val="both"/>
        <w:rPr>
          <w:rFonts w:ascii="Times New Roman" w:eastAsia="Times New Roman" w:hAnsi="Times New Roman" w:cs="Times New Roman"/>
          <w:color w:val="000000"/>
          <w:sz w:val="24"/>
          <w:szCs w:val="24"/>
        </w:rPr>
      </w:pPr>
      <w:hyperlink r:id="rId9" w:history="1">
        <w:r w:rsidR="00EA0700" w:rsidRPr="00EA0700">
          <w:rPr>
            <w:rFonts w:ascii="Times New Roman" w:eastAsia="Times New Roman" w:hAnsi="Times New Roman" w:cs="Times New Roman"/>
            <w:color w:val="0000FF"/>
            <w:sz w:val="24"/>
            <w:szCs w:val="24"/>
            <w:u w:val="single"/>
          </w:rPr>
          <w:t>http://www.uchportal.ru</w:t>
        </w:r>
      </w:hyperlink>
      <w:r w:rsidR="00EA0700" w:rsidRPr="00EA0700">
        <w:rPr>
          <w:rFonts w:ascii="Times New Roman" w:eastAsia="Times New Roman" w:hAnsi="Times New Roman" w:cs="Times New Roman"/>
          <w:color w:val="000000"/>
          <w:sz w:val="24"/>
          <w:szCs w:val="24"/>
        </w:rPr>
        <w:t> </w:t>
      </w:r>
    </w:p>
    <w:p w:rsidR="00EA0700" w:rsidRPr="00EA0700" w:rsidRDefault="007663CA" w:rsidP="00EA0700">
      <w:pPr>
        <w:spacing w:after="0" w:line="360" w:lineRule="auto"/>
        <w:jc w:val="both"/>
        <w:rPr>
          <w:rFonts w:ascii="Times New Roman" w:eastAsia="Times New Roman" w:hAnsi="Times New Roman" w:cs="Times New Roman"/>
          <w:color w:val="000000"/>
          <w:sz w:val="24"/>
          <w:szCs w:val="24"/>
        </w:rPr>
      </w:pPr>
      <w:hyperlink r:id="rId10" w:history="1">
        <w:r w:rsidR="00EA0700" w:rsidRPr="00EA0700">
          <w:rPr>
            <w:rFonts w:ascii="Times New Roman" w:eastAsia="Times New Roman" w:hAnsi="Times New Roman" w:cs="Times New Roman"/>
            <w:color w:val="0000FF"/>
            <w:sz w:val="24"/>
            <w:szCs w:val="24"/>
            <w:u w:val="single"/>
          </w:rPr>
          <w:t>http://www.uroki.net</w:t>
        </w:r>
      </w:hyperlink>
      <w:r w:rsidR="00EA0700" w:rsidRPr="00EA0700">
        <w:rPr>
          <w:rFonts w:ascii="Times New Roman" w:eastAsia="Times New Roman" w:hAnsi="Times New Roman" w:cs="Times New Roman"/>
          <w:color w:val="000000"/>
          <w:sz w:val="24"/>
          <w:szCs w:val="24"/>
        </w:rPr>
        <w:t> </w:t>
      </w: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EA0700">
      <w:pPr>
        <w:shd w:val="clear" w:color="auto" w:fill="FFFFFF"/>
        <w:spacing w:after="0" w:line="240" w:lineRule="auto"/>
        <w:ind w:firstLine="567"/>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p w:rsidR="00EA0700" w:rsidRDefault="00EA0700" w:rsidP="00074F07">
      <w:pPr>
        <w:shd w:val="clear" w:color="auto" w:fill="FFFFFF"/>
        <w:spacing w:after="0" w:line="240" w:lineRule="auto"/>
        <w:ind w:firstLine="567"/>
        <w:jc w:val="center"/>
        <w:rPr>
          <w:rFonts w:ascii="Arial" w:eastAsia="Times New Roman" w:hAnsi="Arial" w:cs="Arial"/>
          <w:b/>
          <w:bCs/>
          <w:color w:val="181818"/>
          <w:sz w:val="17"/>
          <w:szCs w:val="17"/>
        </w:rPr>
      </w:pPr>
    </w:p>
    <w:sectPr w:rsidR="00EA0700" w:rsidSect="008A2A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622" w:rsidRDefault="00751622" w:rsidP="00EA0700">
      <w:pPr>
        <w:spacing w:after="0" w:line="240" w:lineRule="auto"/>
      </w:pPr>
      <w:r>
        <w:separator/>
      </w:r>
    </w:p>
  </w:endnote>
  <w:endnote w:type="continuationSeparator" w:id="1">
    <w:p w:rsidR="00751622" w:rsidRDefault="00751622" w:rsidP="00EA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 New">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622" w:rsidRDefault="00751622" w:rsidP="00EA0700">
      <w:pPr>
        <w:spacing w:after="0" w:line="240" w:lineRule="auto"/>
      </w:pPr>
      <w:r>
        <w:separator/>
      </w:r>
    </w:p>
  </w:footnote>
  <w:footnote w:type="continuationSeparator" w:id="1">
    <w:p w:rsidR="00751622" w:rsidRDefault="00751622" w:rsidP="00EA0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352"/>
    <w:multiLevelType w:val="multilevel"/>
    <w:tmpl w:val="F7BA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70DDE"/>
    <w:multiLevelType w:val="multilevel"/>
    <w:tmpl w:val="3C68B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3252F9"/>
    <w:multiLevelType w:val="multilevel"/>
    <w:tmpl w:val="CEB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E211B"/>
    <w:multiLevelType w:val="multilevel"/>
    <w:tmpl w:val="6B7E2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4E0998"/>
    <w:multiLevelType w:val="multilevel"/>
    <w:tmpl w:val="741A6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ED5F0C"/>
    <w:multiLevelType w:val="multilevel"/>
    <w:tmpl w:val="2C12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F07"/>
    <w:rsid w:val="00074F07"/>
    <w:rsid w:val="002A23F7"/>
    <w:rsid w:val="00740E9D"/>
    <w:rsid w:val="00751622"/>
    <w:rsid w:val="007663CA"/>
    <w:rsid w:val="008A2A60"/>
    <w:rsid w:val="00AC7D22"/>
    <w:rsid w:val="00CF50B2"/>
    <w:rsid w:val="00EA0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9D"/>
  </w:style>
  <w:style w:type="paragraph" w:styleId="1">
    <w:name w:val="heading 1"/>
    <w:next w:val="a"/>
    <w:link w:val="10"/>
    <w:unhideWhenUsed/>
    <w:qFormat/>
    <w:rsid w:val="00EA0700"/>
    <w:pPr>
      <w:keepNext/>
      <w:keepLines/>
      <w:spacing w:after="541" w:line="259" w:lineRule="auto"/>
      <w:ind w:left="1286"/>
      <w:jc w:val="center"/>
      <w:outlineLvl w:val="0"/>
    </w:pPr>
    <w:rPr>
      <w:rFonts w:ascii="Times New Roman" w:eastAsia="Times New Roman" w:hAnsi="Times New Roman" w:cs="Times New Roman"/>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74F07"/>
  </w:style>
  <w:style w:type="paragraph" w:customStyle="1" w:styleId="c21">
    <w:name w:val="c21"/>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74F07"/>
  </w:style>
  <w:style w:type="paragraph" w:customStyle="1" w:styleId="c16">
    <w:name w:val="c16"/>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74F07"/>
  </w:style>
  <w:style w:type="character" w:customStyle="1" w:styleId="c31">
    <w:name w:val="c31"/>
    <w:basedOn w:val="a0"/>
    <w:rsid w:val="00074F07"/>
  </w:style>
  <w:style w:type="paragraph" w:customStyle="1" w:styleId="c7">
    <w:name w:val="c7"/>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074F07"/>
  </w:style>
  <w:style w:type="paragraph" w:customStyle="1" w:styleId="c52">
    <w:name w:val="c52"/>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74F07"/>
  </w:style>
  <w:style w:type="paragraph" w:customStyle="1" w:styleId="c19">
    <w:name w:val="c19"/>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74F07"/>
    <w:rPr>
      <w:color w:val="0000FF"/>
      <w:u w:val="single"/>
    </w:rPr>
  </w:style>
  <w:style w:type="paragraph" w:customStyle="1" w:styleId="c5">
    <w:name w:val="c5"/>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74F07"/>
  </w:style>
  <w:style w:type="paragraph" w:styleId="a4">
    <w:name w:val="List Paragraph"/>
    <w:basedOn w:val="a"/>
    <w:uiPriority w:val="34"/>
    <w:qFormat/>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
    <w:basedOn w:val="a"/>
    <w:rsid w:val="0007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a"/>
    <w:next w:val="a"/>
    <w:uiPriority w:val="99"/>
    <w:rsid w:val="008A2A60"/>
    <w:pPr>
      <w:autoSpaceDE w:val="0"/>
      <w:autoSpaceDN w:val="0"/>
      <w:adjustRightInd w:val="0"/>
      <w:spacing w:after="0" w:line="241" w:lineRule="atLeast"/>
    </w:pPr>
    <w:rPr>
      <w:rFonts w:ascii="Textbook New" w:eastAsiaTheme="minorHAnsi" w:hAnsi="Textbook New" w:cs="Times New Roman"/>
      <w:sz w:val="24"/>
      <w:szCs w:val="24"/>
      <w:lang w:eastAsia="en-US"/>
    </w:rPr>
  </w:style>
  <w:style w:type="character" w:customStyle="1" w:styleId="10">
    <w:name w:val="Заголовок 1 Знак"/>
    <w:basedOn w:val="a0"/>
    <w:link w:val="1"/>
    <w:rsid w:val="00EA0700"/>
    <w:rPr>
      <w:rFonts w:ascii="Times New Roman" w:eastAsia="Times New Roman" w:hAnsi="Times New Roman" w:cs="Times New Roman"/>
      <w:color w:val="000000"/>
      <w:sz w:val="30"/>
      <w:szCs w:val="20"/>
    </w:rPr>
  </w:style>
  <w:style w:type="paragraph" w:styleId="a6">
    <w:name w:val="Balloon Text"/>
    <w:basedOn w:val="a"/>
    <w:link w:val="a7"/>
    <w:uiPriority w:val="99"/>
    <w:semiHidden/>
    <w:unhideWhenUsed/>
    <w:rsid w:val="00EA07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0700"/>
    <w:rPr>
      <w:rFonts w:ascii="Tahoma" w:hAnsi="Tahoma" w:cs="Tahoma"/>
      <w:sz w:val="16"/>
      <w:szCs w:val="16"/>
    </w:rPr>
  </w:style>
  <w:style w:type="paragraph" w:styleId="a8">
    <w:name w:val="header"/>
    <w:basedOn w:val="a"/>
    <w:link w:val="a9"/>
    <w:uiPriority w:val="99"/>
    <w:semiHidden/>
    <w:unhideWhenUsed/>
    <w:rsid w:val="00EA070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0700"/>
  </w:style>
  <w:style w:type="paragraph" w:styleId="aa">
    <w:name w:val="footer"/>
    <w:basedOn w:val="a"/>
    <w:link w:val="ab"/>
    <w:uiPriority w:val="99"/>
    <w:semiHidden/>
    <w:unhideWhenUsed/>
    <w:rsid w:val="00EA070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A0700"/>
  </w:style>
</w:styles>
</file>

<file path=word/webSettings.xml><?xml version="1.0" encoding="utf-8"?>
<w:webSettings xmlns:r="http://schemas.openxmlformats.org/officeDocument/2006/relationships" xmlns:w="http://schemas.openxmlformats.org/wordprocessingml/2006/main">
  <w:divs>
    <w:div w:id="107165031">
      <w:bodyDiv w:val="1"/>
      <w:marLeft w:val="0"/>
      <w:marRight w:val="0"/>
      <w:marTop w:val="0"/>
      <w:marBottom w:val="0"/>
      <w:divBdr>
        <w:top w:val="none" w:sz="0" w:space="0" w:color="auto"/>
        <w:left w:val="none" w:sz="0" w:space="0" w:color="auto"/>
        <w:bottom w:val="none" w:sz="0" w:space="0" w:color="auto"/>
        <w:right w:val="none" w:sz="0" w:space="0" w:color="auto"/>
      </w:divBdr>
    </w:div>
    <w:div w:id="15424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u.wikipedia.org/&amp;sa=D&amp;ust=15343097809450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url?q=http://www.uroki.net&amp;sa=D&amp;ust=1534309780946000" TargetMode="External"/><Relationship Id="rId4" Type="http://schemas.openxmlformats.org/officeDocument/2006/relationships/webSettings" Target="webSettings.xml"/><Relationship Id="rId9" Type="http://schemas.openxmlformats.org/officeDocument/2006/relationships/hyperlink" Target="https://www.google.com/url?q=http://www.uchportal.ru&amp;sa=D&amp;ust=153430978094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Елена Васильевна</cp:lastModifiedBy>
  <cp:revision>2</cp:revision>
  <dcterms:created xsi:type="dcterms:W3CDTF">2023-02-18T04:53:00Z</dcterms:created>
  <dcterms:modified xsi:type="dcterms:W3CDTF">2023-02-18T04:53:00Z</dcterms:modified>
</cp:coreProperties>
</file>